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043527" w14:textId="711B711B" w:rsidR="00414A28" w:rsidRPr="004949AC" w:rsidRDefault="00414A28" w:rsidP="00414A28">
      <w:pPr>
        <w:jc w:val="center"/>
        <w:rPr>
          <w:rFonts w:asciiTheme="majorEastAsia" w:eastAsiaTheme="majorEastAsia" w:hAnsiTheme="majorEastAsia"/>
          <w:color w:val="000000" w:themeColor="text1"/>
          <w:sz w:val="48"/>
          <w14:reflection w14:blurRad="6350" w14:stA="53000" w14:stPos="0" w14:endA="300" w14:endPos="35500" w14:dist="0" w14:dir="5400000" w14:fadeDir="5400000" w14:sx="100000" w14:sy="-90000" w14:kx="0" w14:ky="0" w14:algn="bl"/>
          <w14:textOutline w14:w="9525" w14:cap="flat" w14:cmpd="sng" w14:algn="ctr">
            <w14:solidFill>
              <w14:schemeClr w14:val="accent5"/>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949AC">
        <w:rPr>
          <w:rFonts w:asciiTheme="majorEastAsia" w:eastAsiaTheme="majorEastAsia" w:hAnsiTheme="majorEastAsia" w:hint="eastAsia"/>
          <w:color w:val="000000" w:themeColor="text1"/>
          <w:sz w:val="48"/>
          <w14:reflection w14:blurRad="6350" w14:stA="53000" w14:stPos="0" w14:endA="300" w14:endPos="35500" w14:dist="0" w14:dir="5400000" w14:fadeDir="5400000" w14:sx="100000" w14:sy="-90000" w14:kx="0" w14:ky="0" w14:algn="bl"/>
          <w14:textOutline w14:w="9525" w14:cap="flat" w14:cmpd="sng" w14:algn="ctr">
            <w14:solidFill>
              <w14:schemeClr w14:val="accent5"/>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おおた健康経営事業所への</w:t>
      </w:r>
      <w:r w:rsidR="00C96ECC" w:rsidRPr="004949AC">
        <w:rPr>
          <w:rFonts w:asciiTheme="majorEastAsia" w:eastAsiaTheme="majorEastAsia" w:hAnsiTheme="majorEastAsia" w:hint="eastAsia"/>
          <w:color w:val="000000" w:themeColor="text1"/>
          <w:sz w:val="48"/>
          <w14:reflection w14:blurRad="6350" w14:stA="53000" w14:stPos="0" w14:endA="300" w14:endPos="35500" w14:dist="0" w14:dir="5400000" w14:fadeDir="5400000" w14:sx="100000" w14:sy="-90000" w14:kx="0" w14:ky="0" w14:algn="bl"/>
          <w14:textOutline w14:w="9525" w14:cap="flat" w14:cmpd="sng" w14:algn="ctr">
            <w14:solidFill>
              <w14:schemeClr w14:val="accent5"/>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健康</w:t>
      </w:r>
      <w:r w:rsidRPr="004949AC">
        <w:rPr>
          <w:rFonts w:asciiTheme="majorEastAsia" w:eastAsiaTheme="majorEastAsia" w:hAnsiTheme="majorEastAsia" w:hint="eastAsia"/>
          <w:color w:val="000000" w:themeColor="text1"/>
          <w:sz w:val="48"/>
          <w14:reflection w14:blurRad="6350" w14:stA="53000" w14:stPos="0" w14:endA="300" w14:endPos="35500" w14:dist="0" w14:dir="5400000" w14:fadeDir="5400000" w14:sx="100000" w14:sy="-90000" w14:kx="0" w14:ky="0" w14:algn="bl"/>
          <w14:textOutline w14:w="9525" w14:cap="flat" w14:cmpd="sng" w14:algn="ctr">
            <w14:solidFill>
              <w14:schemeClr w14:val="accent5"/>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機器</w:t>
      </w:r>
      <w:r w:rsidR="00420DAA">
        <w:rPr>
          <w:rFonts w:asciiTheme="majorEastAsia" w:eastAsiaTheme="majorEastAsia" w:hAnsiTheme="majorEastAsia" w:hint="eastAsia"/>
          <w:color w:val="000000" w:themeColor="text1"/>
          <w:sz w:val="48"/>
          <w14:reflection w14:blurRad="6350" w14:stA="53000" w14:stPos="0" w14:endA="300" w14:endPos="35500" w14:dist="0" w14:dir="5400000" w14:fadeDir="5400000" w14:sx="100000" w14:sy="-90000" w14:kx="0" w14:ky="0" w14:algn="bl"/>
          <w14:textOutline w14:w="9525" w14:cap="flat" w14:cmpd="sng" w14:algn="ctr">
            <w14:solidFill>
              <w14:schemeClr w14:val="accent5"/>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の</w:t>
      </w:r>
      <w:r w:rsidRPr="004949AC">
        <w:rPr>
          <w:rFonts w:asciiTheme="majorEastAsia" w:eastAsiaTheme="majorEastAsia" w:hAnsiTheme="majorEastAsia" w:hint="eastAsia"/>
          <w:color w:val="000000" w:themeColor="text1"/>
          <w:sz w:val="48"/>
          <w14:reflection w14:blurRad="6350" w14:stA="53000" w14:stPos="0" w14:endA="300" w14:endPos="35500" w14:dist="0" w14:dir="5400000" w14:fadeDir="5400000" w14:sx="100000" w14:sy="-90000" w14:kx="0" w14:ky="0" w14:algn="bl"/>
          <w14:textOutline w14:w="9525" w14:cap="flat" w14:cmpd="sng" w14:algn="ctr">
            <w14:solidFill>
              <w14:schemeClr w14:val="accent5"/>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貸出し</w:t>
      </w:r>
    </w:p>
    <w:p w14:paraId="2C77E5AC" w14:textId="77777777" w:rsidR="00414A28" w:rsidRPr="004949AC" w:rsidRDefault="00414A28">
      <w:pPr>
        <w:rPr>
          <w:rFonts w:asciiTheme="majorEastAsia" w:eastAsiaTheme="majorEastAsia" w:hAnsiTheme="majorEastAsia"/>
          <w:sz w:val="24"/>
        </w:rPr>
      </w:pPr>
    </w:p>
    <w:p w14:paraId="0EB2BC6C" w14:textId="77777777" w:rsidR="00414A28" w:rsidRPr="004949AC" w:rsidRDefault="00414A28">
      <w:pPr>
        <w:rPr>
          <w:rFonts w:asciiTheme="majorEastAsia" w:eastAsiaTheme="majorEastAsia" w:hAnsiTheme="majorEastAsia"/>
          <w:sz w:val="24"/>
        </w:rPr>
      </w:pPr>
      <w:r w:rsidRPr="004949AC">
        <w:rPr>
          <w:rFonts w:asciiTheme="majorEastAsia" w:eastAsiaTheme="majorEastAsia" w:hAnsiTheme="majorEastAsia" w:hint="eastAsia"/>
          <w:sz w:val="24"/>
        </w:rPr>
        <w:t>１　対象</w:t>
      </w:r>
    </w:p>
    <w:p w14:paraId="79F332E7" w14:textId="77777777" w:rsidR="00414A28" w:rsidRPr="004949AC" w:rsidRDefault="00414A28">
      <w:pPr>
        <w:rPr>
          <w:rFonts w:asciiTheme="majorEastAsia" w:eastAsiaTheme="majorEastAsia" w:hAnsiTheme="majorEastAsia"/>
          <w:sz w:val="24"/>
        </w:rPr>
      </w:pPr>
      <w:r w:rsidRPr="004949AC">
        <w:rPr>
          <w:rFonts w:asciiTheme="majorEastAsia" w:eastAsiaTheme="majorEastAsia" w:hAnsiTheme="majorEastAsia" w:hint="eastAsia"/>
          <w:sz w:val="24"/>
        </w:rPr>
        <w:t xml:space="preserve">　　認定期間中の事業所</w:t>
      </w:r>
    </w:p>
    <w:p w14:paraId="01F4C68D" w14:textId="77777777" w:rsidR="00414A28" w:rsidRPr="004949AC" w:rsidRDefault="00414A28" w:rsidP="004949AC">
      <w:pPr>
        <w:spacing w:line="160" w:lineRule="exact"/>
        <w:rPr>
          <w:rFonts w:asciiTheme="majorEastAsia" w:eastAsiaTheme="majorEastAsia" w:hAnsiTheme="majorEastAsia"/>
          <w:sz w:val="24"/>
        </w:rPr>
      </w:pPr>
    </w:p>
    <w:p w14:paraId="2671C1CD" w14:textId="77777777" w:rsidR="00C96ECC" w:rsidRPr="004949AC" w:rsidRDefault="00C96ECC">
      <w:pPr>
        <w:rPr>
          <w:rFonts w:asciiTheme="majorEastAsia" w:eastAsiaTheme="majorEastAsia" w:hAnsiTheme="majorEastAsia"/>
          <w:sz w:val="24"/>
        </w:rPr>
      </w:pPr>
      <w:r w:rsidRPr="004949AC">
        <w:rPr>
          <w:rFonts w:asciiTheme="majorEastAsia" w:eastAsiaTheme="majorEastAsia" w:hAnsiTheme="majorEastAsia" w:hint="eastAsia"/>
          <w:sz w:val="24"/>
        </w:rPr>
        <w:t>２　費用</w:t>
      </w:r>
    </w:p>
    <w:p w14:paraId="7524A040" w14:textId="77777777" w:rsidR="00C96ECC" w:rsidRPr="004949AC" w:rsidRDefault="00C96ECC">
      <w:pPr>
        <w:rPr>
          <w:rFonts w:asciiTheme="majorEastAsia" w:eastAsiaTheme="majorEastAsia" w:hAnsiTheme="majorEastAsia"/>
          <w:sz w:val="24"/>
        </w:rPr>
      </w:pPr>
      <w:r w:rsidRPr="004949AC">
        <w:rPr>
          <w:rFonts w:asciiTheme="majorEastAsia" w:eastAsiaTheme="majorEastAsia" w:hAnsiTheme="majorEastAsia" w:hint="eastAsia"/>
          <w:sz w:val="24"/>
        </w:rPr>
        <w:t xml:space="preserve">　　無料</w:t>
      </w:r>
    </w:p>
    <w:p w14:paraId="1924B2BC" w14:textId="77777777" w:rsidR="00C96ECC" w:rsidRPr="004949AC" w:rsidRDefault="00C96ECC" w:rsidP="004949AC">
      <w:pPr>
        <w:spacing w:line="160" w:lineRule="exact"/>
        <w:rPr>
          <w:rFonts w:asciiTheme="majorEastAsia" w:eastAsiaTheme="majorEastAsia" w:hAnsiTheme="majorEastAsia"/>
          <w:sz w:val="24"/>
        </w:rPr>
      </w:pPr>
    </w:p>
    <w:p w14:paraId="2FE996F6" w14:textId="77777777" w:rsidR="00414A28" w:rsidRPr="004949AC" w:rsidRDefault="00C96ECC" w:rsidP="00414A28">
      <w:pPr>
        <w:rPr>
          <w:rFonts w:asciiTheme="majorEastAsia" w:eastAsiaTheme="majorEastAsia" w:hAnsiTheme="majorEastAsia"/>
          <w:sz w:val="24"/>
        </w:rPr>
      </w:pPr>
      <w:r w:rsidRPr="004949AC">
        <w:rPr>
          <w:rFonts w:asciiTheme="majorEastAsia" w:eastAsiaTheme="majorEastAsia" w:hAnsiTheme="majorEastAsia" w:hint="eastAsia"/>
          <w:sz w:val="24"/>
        </w:rPr>
        <w:t>３</w:t>
      </w:r>
      <w:r w:rsidR="00414A28" w:rsidRPr="004949AC">
        <w:rPr>
          <w:rFonts w:asciiTheme="majorEastAsia" w:eastAsiaTheme="majorEastAsia" w:hAnsiTheme="majorEastAsia" w:hint="eastAsia"/>
          <w:sz w:val="24"/>
        </w:rPr>
        <w:t xml:space="preserve">　貸出期間</w:t>
      </w:r>
    </w:p>
    <w:p w14:paraId="2F512BD7" w14:textId="77777777" w:rsidR="00414A28" w:rsidRPr="004949AC" w:rsidRDefault="00414A28" w:rsidP="00414A28">
      <w:pPr>
        <w:rPr>
          <w:rFonts w:asciiTheme="majorEastAsia" w:eastAsiaTheme="majorEastAsia" w:hAnsiTheme="majorEastAsia"/>
          <w:sz w:val="24"/>
        </w:rPr>
      </w:pPr>
      <w:r w:rsidRPr="004949AC">
        <w:rPr>
          <w:rFonts w:asciiTheme="majorEastAsia" w:eastAsiaTheme="majorEastAsia" w:hAnsiTheme="majorEastAsia" w:hint="eastAsia"/>
          <w:sz w:val="24"/>
        </w:rPr>
        <w:t xml:space="preserve">　　</w:t>
      </w:r>
      <w:r w:rsidR="006B42F5">
        <w:rPr>
          <w:rFonts w:asciiTheme="majorEastAsia" w:eastAsiaTheme="majorEastAsia" w:hAnsiTheme="majorEastAsia" w:hint="eastAsia"/>
          <w:sz w:val="24"/>
        </w:rPr>
        <w:t>１回につき原則</w:t>
      </w:r>
      <w:r w:rsidRPr="004949AC">
        <w:rPr>
          <w:rFonts w:asciiTheme="majorEastAsia" w:eastAsiaTheme="majorEastAsia" w:hAnsiTheme="majorEastAsia" w:hint="eastAsia"/>
          <w:sz w:val="24"/>
        </w:rPr>
        <w:t>14日以内</w:t>
      </w:r>
    </w:p>
    <w:p w14:paraId="580BB417" w14:textId="77777777" w:rsidR="00414A28" w:rsidRPr="004949AC" w:rsidRDefault="00414A28" w:rsidP="004949AC">
      <w:pPr>
        <w:spacing w:line="160" w:lineRule="exact"/>
        <w:rPr>
          <w:rFonts w:asciiTheme="majorEastAsia" w:eastAsiaTheme="majorEastAsia" w:hAnsiTheme="majorEastAsia"/>
          <w:sz w:val="24"/>
        </w:rPr>
      </w:pPr>
    </w:p>
    <w:p w14:paraId="5408C027" w14:textId="77777777" w:rsidR="00414A28" w:rsidRPr="004949AC" w:rsidRDefault="00C96ECC" w:rsidP="00414A28">
      <w:pPr>
        <w:rPr>
          <w:rFonts w:asciiTheme="majorEastAsia" w:eastAsiaTheme="majorEastAsia" w:hAnsiTheme="majorEastAsia"/>
          <w:sz w:val="24"/>
        </w:rPr>
      </w:pPr>
      <w:r w:rsidRPr="004949AC">
        <w:rPr>
          <w:rFonts w:asciiTheme="majorEastAsia" w:eastAsiaTheme="majorEastAsia" w:hAnsiTheme="majorEastAsia" w:hint="eastAsia"/>
          <w:sz w:val="24"/>
        </w:rPr>
        <w:t>４</w:t>
      </w:r>
      <w:r w:rsidR="00414A28" w:rsidRPr="004949AC">
        <w:rPr>
          <w:rFonts w:asciiTheme="majorEastAsia" w:eastAsiaTheme="majorEastAsia" w:hAnsiTheme="majorEastAsia" w:hint="eastAsia"/>
          <w:sz w:val="24"/>
        </w:rPr>
        <w:t xml:space="preserve">　貸出機器</w:t>
      </w:r>
    </w:p>
    <w:tbl>
      <w:tblPr>
        <w:tblStyle w:val="a3"/>
        <w:tblW w:w="0" w:type="auto"/>
        <w:jc w:val="right"/>
        <w:tblBorders>
          <w:top w:val="single" w:sz="4" w:space="0" w:color="4472C4" w:themeColor="accent5"/>
          <w:left w:val="single" w:sz="4" w:space="0" w:color="4472C4" w:themeColor="accent5"/>
          <w:bottom w:val="single" w:sz="4" w:space="0" w:color="4472C4" w:themeColor="accent5"/>
          <w:right w:val="single" w:sz="4" w:space="0" w:color="4472C4" w:themeColor="accent5"/>
          <w:insideH w:val="none" w:sz="0" w:space="0" w:color="auto"/>
          <w:insideV w:val="none" w:sz="0" w:space="0" w:color="auto"/>
        </w:tblBorders>
        <w:tblLook w:val="04A0" w:firstRow="1" w:lastRow="0" w:firstColumn="1" w:lastColumn="0" w:noHBand="0" w:noVBand="1"/>
      </w:tblPr>
      <w:tblGrid>
        <w:gridCol w:w="4015"/>
        <w:gridCol w:w="3261"/>
        <w:gridCol w:w="1836"/>
      </w:tblGrid>
      <w:tr w:rsidR="00414A28" w:rsidRPr="004949AC" w14:paraId="0D6936DC" w14:textId="77777777" w:rsidTr="00C96ECC">
        <w:trPr>
          <w:jc w:val="right"/>
        </w:trPr>
        <w:tc>
          <w:tcPr>
            <w:tcW w:w="4015" w:type="dxa"/>
            <w:tcBorders>
              <w:top w:val="single" w:sz="4" w:space="0" w:color="4472C4" w:themeColor="accent5"/>
              <w:bottom w:val="nil"/>
              <w:right w:val="single" w:sz="4" w:space="0" w:color="4472C4" w:themeColor="accent5"/>
            </w:tcBorders>
            <w:shd w:val="clear" w:color="auto" w:fill="4472C4" w:themeFill="accent5"/>
          </w:tcPr>
          <w:p w14:paraId="6EC08449" w14:textId="77777777" w:rsidR="00414A28" w:rsidRPr="004949AC" w:rsidRDefault="00414A28" w:rsidP="00414A28">
            <w:pPr>
              <w:jc w:val="center"/>
              <w:rPr>
                <w:rFonts w:asciiTheme="majorEastAsia" w:eastAsiaTheme="majorEastAsia" w:hAnsiTheme="majorEastAsia"/>
                <w:b/>
                <w:color w:val="FFFFFF" w:themeColor="background1"/>
                <w:sz w:val="24"/>
              </w:rPr>
            </w:pPr>
            <w:r w:rsidRPr="004949AC">
              <w:rPr>
                <w:rFonts w:asciiTheme="majorEastAsia" w:eastAsiaTheme="majorEastAsia" w:hAnsiTheme="majorEastAsia" w:hint="eastAsia"/>
                <w:b/>
                <w:color w:val="FFFFFF" w:themeColor="background1"/>
                <w:sz w:val="24"/>
              </w:rPr>
              <w:t>機器</w:t>
            </w:r>
          </w:p>
        </w:tc>
        <w:tc>
          <w:tcPr>
            <w:tcW w:w="3261" w:type="dxa"/>
            <w:tcBorders>
              <w:top w:val="single" w:sz="4" w:space="0" w:color="4472C4" w:themeColor="accent5"/>
              <w:left w:val="single" w:sz="4" w:space="0" w:color="4472C4" w:themeColor="accent5"/>
              <w:bottom w:val="nil"/>
              <w:right w:val="single" w:sz="4" w:space="0" w:color="4472C4" w:themeColor="accent5"/>
            </w:tcBorders>
            <w:shd w:val="clear" w:color="auto" w:fill="4472C4" w:themeFill="accent5"/>
          </w:tcPr>
          <w:p w14:paraId="6A9FE8D7" w14:textId="77777777" w:rsidR="00414A28" w:rsidRPr="004949AC" w:rsidRDefault="00E95516" w:rsidP="00414A28">
            <w:pPr>
              <w:jc w:val="center"/>
              <w:rPr>
                <w:rFonts w:asciiTheme="majorEastAsia" w:eastAsiaTheme="majorEastAsia" w:hAnsiTheme="majorEastAsia"/>
                <w:b/>
                <w:color w:val="FFFFFF" w:themeColor="background1"/>
                <w:sz w:val="24"/>
              </w:rPr>
            </w:pPr>
            <w:r w:rsidRPr="004949AC">
              <w:rPr>
                <w:rFonts w:asciiTheme="majorEastAsia" w:eastAsiaTheme="majorEastAsia" w:hAnsiTheme="majorEastAsia" w:hint="eastAsia"/>
                <w:b/>
                <w:color w:val="FFFFFF" w:themeColor="background1"/>
                <w:sz w:val="24"/>
              </w:rPr>
              <w:t>サイズ（㎜）</w:t>
            </w:r>
            <w:r w:rsidR="00AA7A0A" w:rsidRPr="004949AC">
              <w:rPr>
                <w:rFonts w:asciiTheme="majorEastAsia" w:eastAsiaTheme="majorEastAsia" w:hAnsiTheme="majorEastAsia" w:hint="eastAsia"/>
                <w:b/>
                <w:color w:val="FFFFFF" w:themeColor="background1"/>
                <w:sz w:val="24"/>
              </w:rPr>
              <w:t>W×D×H</w:t>
            </w:r>
          </w:p>
        </w:tc>
        <w:tc>
          <w:tcPr>
            <w:tcW w:w="1836" w:type="dxa"/>
            <w:tcBorders>
              <w:left w:val="single" w:sz="4" w:space="0" w:color="4472C4" w:themeColor="accent5"/>
            </w:tcBorders>
            <w:shd w:val="clear" w:color="auto" w:fill="4472C4" w:themeFill="accent5"/>
          </w:tcPr>
          <w:p w14:paraId="13B477EB" w14:textId="77777777" w:rsidR="006B4564" w:rsidRPr="004949AC" w:rsidRDefault="006B4564" w:rsidP="006B4564">
            <w:pPr>
              <w:jc w:val="center"/>
              <w:rPr>
                <w:rFonts w:asciiTheme="majorEastAsia" w:eastAsiaTheme="majorEastAsia" w:hAnsiTheme="majorEastAsia"/>
                <w:b/>
                <w:color w:val="FFFFFF" w:themeColor="background1"/>
                <w:sz w:val="24"/>
              </w:rPr>
            </w:pPr>
            <w:r w:rsidRPr="004949AC">
              <w:rPr>
                <w:rFonts w:asciiTheme="majorEastAsia" w:eastAsiaTheme="majorEastAsia" w:hAnsiTheme="majorEastAsia" w:hint="eastAsia"/>
                <w:b/>
                <w:color w:val="FFFFFF" w:themeColor="background1"/>
                <w:sz w:val="24"/>
              </w:rPr>
              <w:t>重量</w:t>
            </w:r>
            <w:r w:rsidR="00AA7A0A" w:rsidRPr="004949AC">
              <w:rPr>
                <w:rFonts w:asciiTheme="majorEastAsia" w:eastAsiaTheme="majorEastAsia" w:hAnsiTheme="majorEastAsia" w:hint="eastAsia"/>
                <w:b/>
                <w:color w:val="FFFFFF" w:themeColor="background1"/>
                <w:sz w:val="24"/>
              </w:rPr>
              <w:t>（g）</w:t>
            </w:r>
          </w:p>
        </w:tc>
      </w:tr>
      <w:tr w:rsidR="00414A28" w:rsidRPr="004949AC" w14:paraId="41A57C9F" w14:textId="77777777" w:rsidTr="00C96ECC">
        <w:trPr>
          <w:jc w:val="right"/>
        </w:trPr>
        <w:tc>
          <w:tcPr>
            <w:tcW w:w="4015" w:type="dxa"/>
            <w:tcBorders>
              <w:top w:val="nil"/>
              <w:bottom w:val="nil"/>
              <w:right w:val="single" w:sz="4" w:space="0" w:color="4472C4" w:themeColor="accent5"/>
            </w:tcBorders>
          </w:tcPr>
          <w:p w14:paraId="186A4A26" w14:textId="77777777" w:rsidR="00414A28" w:rsidRPr="004949AC" w:rsidRDefault="00414A28" w:rsidP="00414A28">
            <w:pPr>
              <w:rPr>
                <w:rFonts w:asciiTheme="majorEastAsia" w:eastAsiaTheme="majorEastAsia" w:hAnsiTheme="majorEastAsia"/>
                <w:sz w:val="24"/>
              </w:rPr>
            </w:pPr>
            <w:r w:rsidRPr="004949AC">
              <w:rPr>
                <w:rFonts w:asciiTheme="majorEastAsia" w:eastAsiaTheme="majorEastAsia" w:hAnsiTheme="majorEastAsia" w:hint="eastAsia"/>
                <w:sz w:val="24"/>
              </w:rPr>
              <w:t>体組成計</w:t>
            </w:r>
          </w:p>
        </w:tc>
        <w:tc>
          <w:tcPr>
            <w:tcW w:w="3261" w:type="dxa"/>
            <w:tcBorders>
              <w:top w:val="nil"/>
              <w:left w:val="single" w:sz="4" w:space="0" w:color="4472C4" w:themeColor="accent5"/>
              <w:bottom w:val="nil"/>
              <w:right w:val="single" w:sz="4" w:space="0" w:color="4472C4" w:themeColor="accent5"/>
            </w:tcBorders>
          </w:tcPr>
          <w:p w14:paraId="40AB5E6F" w14:textId="77777777" w:rsidR="00414A28" w:rsidRPr="004949AC" w:rsidRDefault="00E95516" w:rsidP="00C96ECC">
            <w:pPr>
              <w:jc w:val="center"/>
              <w:rPr>
                <w:rFonts w:asciiTheme="majorEastAsia" w:eastAsiaTheme="majorEastAsia" w:hAnsiTheme="majorEastAsia"/>
                <w:sz w:val="24"/>
              </w:rPr>
            </w:pPr>
            <w:r w:rsidRPr="004949AC">
              <w:rPr>
                <w:rFonts w:asciiTheme="majorEastAsia" w:eastAsiaTheme="majorEastAsia" w:hAnsiTheme="majorEastAsia" w:hint="eastAsia"/>
                <w:sz w:val="24"/>
              </w:rPr>
              <w:t>440×340</w:t>
            </w:r>
            <w:r w:rsidR="00AA7A0A" w:rsidRPr="004949AC">
              <w:rPr>
                <w:rFonts w:asciiTheme="majorEastAsia" w:eastAsiaTheme="majorEastAsia" w:hAnsiTheme="majorEastAsia" w:hint="eastAsia"/>
                <w:sz w:val="24"/>
              </w:rPr>
              <w:t>×460</w:t>
            </w:r>
          </w:p>
        </w:tc>
        <w:tc>
          <w:tcPr>
            <w:tcW w:w="1836" w:type="dxa"/>
            <w:tcBorders>
              <w:left w:val="single" w:sz="4" w:space="0" w:color="4472C4" w:themeColor="accent5"/>
            </w:tcBorders>
          </w:tcPr>
          <w:p w14:paraId="09529EDF" w14:textId="77777777" w:rsidR="00414A28" w:rsidRPr="004949AC" w:rsidRDefault="006B4564" w:rsidP="00001BC1">
            <w:pPr>
              <w:jc w:val="right"/>
              <w:rPr>
                <w:rFonts w:asciiTheme="majorEastAsia" w:eastAsiaTheme="majorEastAsia" w:hAnsiTheme="majorEastAsia"/>
                <w:sz w:val="24"/>
              </w:rPr>
            </w:pPr>
            <w:r w:rsidRPr="004949AC">
              <w:rPr>
                <w:rFonts w:asciiTheme="majorEastAsia" w:eastAsiaTheme="majorEastAsia" w:hAnsiTheme="majorEastAsia" w:hint="eastAsia"/>
                <w:sz w:val="24"/>
              </w:rPr>
              <w:t>1</w:t>
            </w:r>
            <w:r w:rsidR="007A04C8">
              <w:rPr>
                <w:rFonts w:asciiTheme="majorEastAsia" w:eastAsiaTheme="majorEastAsia" w:hAnsiTheme="majorEastAsia" w:hint="eastAsia"/>
                <w:sz w:val="24"/>
              </w:rPr>
              <w:t>3</w:t>
            </w:r>
            <w:r w:rsidR="00AA7A0A" w:rsidRPr="004949AC">
              <w:rPr>
                <w:rFonts w:asciiTheme="majorEastAsia" w:eastAsiaTheme="majorEastAsia" w:hAnsiTheme="majorEastAsia" w:hint="eastAsia"/>
                <w:sz w:val="24"/>
              </w:rPr>
              <w:t>,</w:t>
            </w:r>
            <w:r w:rsidR="007A04C8">
              <w:rPr>
                <w:rFonts w:asciiTheme="majorEastAsia" w:eastAsiaTheme="majorEastAsia" w:hAnsiTheme="majorEastAsia" w:hint="eastAsia"/>
                <w:sz w:val="24"/>
              </w:rPr>
              <w:t>0</w:t>
            </w:r>
            <w:r w:rsidR="00AA7A0A" w:rsidRPr="004949AC">
              <w:rPr>
                <w:rFonts w:asciiTheme="majorEastAsia" w:eastAsiaTheme="majorEastAsia" w:hAnsiTheme="majorEastAsia" w:hint="eastAsia"/>
                <w:sz w:val="24"/>
              </w:rPr>
              <w:t>00</w:t>
            </w:r>
          </w:p>
        </w:tc>
      </w:tr>
      <w:tr w:rsidR="00414A28" w:rsidRPr="004949AC" w14:paraId="1EEB6E02" w14:textId="77777777" w:rsidTr="00C96ECC">
        <w:trPr>
          <w:jc w:val="right"/>
        </w:trPr>
        <w:tc>
          <w:tcPr>
            <w:tcW w:w="4015" w:type="dxa"/>
            <w:tcBorders>
              <w:top w:val="nil"/>
              <w:bottom w:val="nil"/>
              <w:right w:val="single" w:sz="4" w:space="0" w:color="4472C4" w:themeColor="accent5"/>
            </w:tcBorders>
            <w:shd w:val="clear" w:color="auto" w:fill="D9E2F3" w:themeFill="accent5" w:themeFillTint="33"/>
          </w:tcPr>
          <w:p w14:paraId="04AAAEAA" w14:textId="77777777" w:rsidR="00414A28" w:rsidRPr="004949AC" w:rsidRDefault="00414A28" w:rsidP="00414A28">
            <w:pPr>
              <w:rPr>
                <w:rFonts w:asciiTheme="majorEastAsia" w:eastAsiaTheme="majorEastAsia" w:hAnsiTheme="majorEastAsia"/>
                <w:sz w:val="24"/>
              </w:rPr>
            </w:pPr>
            <w:r w:rsidRPr="004949AC">
              <w:rPr>
                <w:rFonts w:asciiTheme="majorEastAsia" w:eastAsiaTheme="majorEastAsia" w:hAnsiTheme="majorEastAsia" w:hint="eastAsia"/>
                <w:sz w:val="24"/>
              </w:rPr>
              <w:t>呼気中一酸化炭素濃度測定器</w:t>
            </w:r>
          </w:p>
        </w:tc>
        <w:tc>
          <w:tcPr>
            <w:tcW w:w="3261" w:type="dxa"/>
            <w:tcBorders>
              <w:top w:val="nil"/>
              <w:left w:val="single" w:sz="4" w:space="0" w:color="4472C4" w:themeColor="accent5"/>
              <w:bottom w:val="nil"/>
              <w:right w:val="single" w:sz="4" w:space="0" w:color="4472C4" w:themeColor="accent5"/>
            </w:tcBorders>
            <w:shd w:val="clear" w:color="auto" w:fill="D9E2F3" w:themeFill="accent5" w:themeFillTint="33"/>
          </w:tcPr>
          <w:p w14:paraId="22FB6D80" w14:textId="77777777" w:rsidR="00414A28" w:rsidRPr="004949AC" w:rsidRDefault="00AA7A0A" w:rsidP="00C96ECC">
            <w:pPr>
              <w:ind w:firstLineChars="50" w:firstLine="120"/>
              <w:jc w:val="center"/>
              <w:rPr>
                <w:rFonts w:asciiTheme="majorEastAsia" w:eastAsiaTheme="majorEastAsia" w:hAnsiTheme="majorEastAsia"/>
                <w:sz w:val="24"/>
              </w:rPr>
            </w:pPr>
            <w:r w:rsidRPr="004949AC">
              <w:rPr>
                <w:rFonts w:asciiTheme="majorEastAsia" w:eastAsiaTheme="majorEastAsia" w:hAnsiTheme="majorEastAsia"/>
                <w:sz w:val="24"/>
              </w:rPr>
              <w:t>77×</w:t>
            </w:r>
            <w:r w:rsidR="00C96ECC" w:rsidRPr="004949AC">
              <w:rPr>
                <w:rFonts w:asciiTheme="majorEastAsia" w:eastAsiaTheme="majorEastAsia" w:hAnsiTheme="majorEastAsia"/>
                <w:sz w:val="24"/>
              </w:rPr>
              <w:t xml:space="preserve"> </w:t>
            </w:r>
            <w:r w:rsidRPr="004949AC">
              <w:rPr>
                <w:rFonts w:asciiTheme="majorEastAsia" w:eastAsiaTheme="majorEastAsia" w:hAnsiTheme="majorEastAsia"/>
                <w:sz w:val="24"/>
              </w:rPr>
              <w:t>37×</w:t>
            </w:r>
            <w:r w:rsidR="006B4564" w:rsidRPr="004949AC">
              <w:rPr>
                <w:rFonts w:asciiTheme="majorEastAsia" w:eastAsiaTheme="majorEastAsia" w:hAnsiTheme="majorEastAsia"/>
                <w:sz w:val="24"/>
              </w:rPr>
              <w:t>140</w:t>
            </w:r>
          </w:p>
        </w:tc>
        <w:tc>
          <w:tcPr>
            <w:tcW w:w="1836" w:type="dxa"/>
            <w:tcBorders>
              <w:left w:val="single" w:sz="4" w:space="0" w:color="4472C4" w:themeColor="accent5"/>
            </w:tcBorders>
            <w:shd w:val="clear" w:color="auto" w:fill="D9E2F3" w:themeFill="accent5" w:themeFillTint="33"/>
          </w:tcPr>
          <w:p w14:paraId="22A494C1" w14:textId="77777777" w:rsidR="00414A28" w:rsidRPr="004949AC" w:rsidRDefault="006B4564" w:rsidP="00AA7A0A">
            <w:pPr>
              <w:jc w:val="right"/>
              <w:rPr>
                <w:rFonts w:asciiTheme="majorEastAsia" w:eastAsiaTheme="majorEastAsia" w:hAnsiTheme="majorEastAsia"/>
                <w:sz w:val="24"/>
              </w:rPr>
            </w:pPr>
            <w:r w:rsidRPr="004949AC">
              <w:rPr>
                <w:rFonts w:asciiTheme="majorEastAsia" w:eastAsiaTheme="majorEastAsia" w:hAnsiTheme="majorEastAsia" w:hint="eastAsia"/>
                <w:sz w:val="24"/>
              </w:rPr>
              <w:t>215</w:t>
            </w:r>
          </w:p>
        </w:tc>
      </w:tr>
      <w:tr w:rsidR="00414A28" w:rsidRPr="004949AC" w14:paraId="13474E45" w14:textId="77777777" w:rsidTr="00C96ECC">
        <w:trPr>
          <w:jc w:val="right"/>
        </w:trPr>
        <w:tc>
          <w:tcPr>
            <w:tcW w:w="4015" w:type="dxa"/>
            <w:tcBorders>
              <w:top w:val="nil"/>
              <w:bottom w:val="nil"/>
              <w:right w:val="single" w:sz="4" w:space="0" w:color="4472C4" w:themeColor="accent5"/>
            </w:tcBorders>
          </w:tcPr>
          <w:p w14:paraId="48E7F78D" w14:textId="77777777" w:rsidR="00414A28" w:rsidRPr="004949AC" w:rsidRDefault="00414A28" w:rsidP="00414A28">
            <w:pPr>
              <w:rPr>
                <w:rFonts w:asciiTheme="majorEastAsia" w:eastAsiaTheme="majorEastAsia" w:hAnsiTheme="majorEastAsia"/>
                <w:sz w:val="24"/>
              </w:rPr>
            </w:pPr>
            <w:r w:rsidRPr="004949AC">
              <w:rPr>
                <w:rFonts w:asciiTheme="majorEastAsia" w:eastAsiaTheme="majorEastAsia" w:hAnsiTheme="majorEastAsia" w:hint="eastAsia"/>
                <w:sz w:val="24"/>
              </w:rPr>
              <w:t>握力計</w:t>
            </w:r>
          </w:p>
        </w:tc>
        <w:tc>
          <w:tcPr>
            <w:tcW w:w="3261" w:type="dxa"/>
            <w:tcBorders>
              <w:top w:val="nil"/>
              <w:left w:val="single" w:sz="4" w:space="0" w:color="4472C4" w:themeColor="accent5"/>
              <w:bottom w:val="nil"/>
              <w:right w:val="single" w:sz="4" w:space="0" w:color="4472C4" w:themeColor="accent5"/>
            </w:tcBorders>
          </w:tcPr>
          <w:p w14:paraId="0610B83D" w14:textId="77777777" w:rsidR="00414A28" w:rsidRPr="004949AC" w:rsidRDefault="00AA7A0A" w:rsidP="00C96ECC">
            <w:pPr>
              <w:jc w:val="center"/>
              <w:rPr>
                <w:rFonts w:asciiTheme="majorEastAsia" w:eastAsiaTheme="majorEastAsia" w:hAnsiTheme="majorEastAsia"/>
                <w:sz w:val="24"/>
              </w:rPr>
            </w:pPr>
            <w:r w:rsidRPr="004949AC">
              <w:rPr>
                <w:rFonts w:asciiTheme="majorEastAsia" w:eastAsiaTheme="majorEastAsia" w:hAnsiTheme="majorEastAsia" w:hint="eastAsia"/>
                <w:sz w:val="24"/>
              </w:rPr>
              <w:t>－</w:t>
            </w:r>
          </w:p>
        </w:tc>
        <w:tc>
          <w:tcPr>
            <w:tcW w:w="1836" w:type="dxa"/>
            <w:tcBorders>
              <w:left w:val="single" w:sz="4" w:space="0" w:color="4472C4" w:themeColor="accent5"/>
            </w:tcBorders>
          </w:tcPr>
          <w:p w14:paraId="4A78B1BC" w14:textId="77777777" w:rsidR="00414A28" w:rsidRPr="004949AC" w:rsidRDefault="006B4564" w:rsidP="00AA7A0A">
            <w:pPr>
              <w:jc w:val="right"/>
              <w:rPr>
                <w:rFonts w:asciiTheme="majorEastAsia" w:eastAsiaTheme="majorEastAsia" w:hAnsiTheme="majorEastAsia"/>
                <w:sz w:val="24"/>
              </w:rPr>
            </w:pPr>
            <w:r w:rsidRPr="004949AC">
              <w:rPr>
                <w:rFonts w:asciiTheme="majorEastAsia" w:eastAsiaTheme="majorEastAsia" w:hAnsiTheme="majorEastAsia" w:hint="eastAsia"/>
                <w:sz w:val="24"/>
              </w:rPr>
              <w:t>520</w:t>
            </w:r>
          </w:p>
        </w:tc>
      </w:tr>
      <w:tr w:rsidR="00414A28" w:rsidRPr="004949AC" w14:paraId="1F0B944A" w14:textId="77777777" w:rsidTr="00C96ECC">
        <w:trPr>
          <w:jc w:val="right"/>
        </w:trPr>
        <w:tc>
          <w:tcPr>
            <w:tcW w:w="4015" w:type="dxa"/>
            <w:tcBorders>
              <w:top w:val="nil"/>
              <w:bottom w:val="nil"/>
              <w:right w:val="single" w:sz="4" w:space="0" w:color="4472C4" w:themeColor="accent5"/>
            </w:tcBorders>
            <w:shd w:val="clear" w:color="auto" w:fill="D9E2F3" w:themeFill="accent5" w:themeFillTint="33"/>
          </w:tcPr>
          <w:p w14:paraId="31925FCB" w14:textId="77777777" w:rsidR="00414A28" w:rsidRPr="004949AC" w:rsidRDefault="00414A28" w:rsidP="00414A28">
            <w:pPr>
              <w:rPr>
                <w:rFonts w:asciiTheme="majorEastAsia" w:eastAsiaTheme="majorEastAsia" w:hAnsiTheme="majorEastAsia"/>
                <w:sz w:val="24"/>
              </w:rPr>
            </w:pPr>
            <w:r w:rsidRPr="004949AC">
              <w:rPr>
                <w:rFonts w:asciiTheme="majorEastAsia" w:eastAsiaTheme="majorEastAsia" w:hAnsiTheme="majorEastAsia" w:hint="eastAsia"/>
                <w:sz w:val="24"/>
              </w:rPr>
              <w:t>デジタル長座体前屈計</w:t>
            </w:r>
          </w:p>
        </w:tc>
        <w:tc>
          <w:tcPr>
            <w:tcW w:w="3261" w:type="dxa"/>
            <w:tcBorders>
              <w:top w:val="nil"/>
              <w:left w:val="single" w:sz="4" w:space="0" w:color="4472C4" w:themeColor="accent5"/>
              <w:bottom w:val="nil"/>
              <w:right w:val="single" w:sz="4" w:space="0" w:color="4472C4" w:themeColor="accent5"/>
            </w:tcBorders>
            <w:shd w:val="clear" w:color="auto" w:fill="D9E2F3" w:themeFill="accent5" w:themeFillTint="33"/>
          </w:tcPr>
          <w:p w14:paraId="5771C776" w14:textId="77777777" w:rsidR="00414A28" w:rsidRPr="004949AC" w:rsidRDefault="006B4564" w:rsidP="00C96ECC">
            <w:pPr>
              <w:jc w:val="center"/>
              <w:rPr>
                <w:rFonts w:asciiTheme="majorEastAsia" w:eastAsiaTheme="majorEastAsia" w:hAnsiTheme="majorEastAsia"/>
                <w:sz w:val="24"/>
              </w:rPr>
            </w:pPr>
            <w:r w:rsidRPr="004949AC">
              <w:rPr>
                <w:rFonts w:asciiTheme="majorEastAsia" w:eastAsiaTheme="majorEastAsia" w:hAnsiTheme="majorEastAsia" w:hint="eastAsia"/>
                <w:sz w:val="24"/>
              </w:rPr>
              <w:t>530×230×365</w:t>
            </w:r>
          </w:p>
        </w:tc>
        <w:tc>
          <w:tcPr>
            <w:tcW w:w="1836" w:type="dxa"/>
            <w:tcBorders>
              <w:left w:val="single" w:sz="4" w:space="0" w:color="4472C4" w:themeColor="accent5"/>
            </w:tcBorders>
            <w:shd w:val="clear" w:color="auto" w:fill="D9E2F3" w:themeFill="accent5" w:themeFillTint="33"/>
          </w:tcPr>
          <w:p w14:paraId="42FDD61B" w14:textId="77777777" w:rsidR="00414A28" w:rsidRPr="004949AC" w:rsidRDefault="006B4564" w:rsidP="00AA7A0A">
            <w:pPr>
              <w:jc w:val="right"/>
              <w:rPr>
                <w:rFonts w:asciiTheme="majorEastAsia" w:eastAsiaTheme="majorEastAsia" w:hAnsiTheme="majorEastAsia"/>
                <w:sz w:val="24"/>
              </w:rPr>
            </w:pPr>
            <w:r w:rsidRPr="004949AC">
              <w:rPr>
                <w:rFonts w:asciiTheme="majorEastAsia" w:eastAsiaTheme="majorEastAsia" w:hAnsiTheme="majorEastAsia" w:hint="eastAsia"/>
                <w:sz w:val="24"/>
              </w:rPr>
              <w:t>1</w:t>
            </w:r>
            <w:r w:rsidR="00AA7A0A" w:rsidRPr="004949AC">
              <w:rPr>
                <w:rFonts w:asciiTheme="majorEastAsia" w:eastAsiaTheme="majorEastAsia" w:hAnsiTheme="majorEastAsia" w:hint="eastAsia"/>
                <w:sz w:val="24"/>
              </w:rPr>
              <w:t>,</w:t>
            </w:r>
            <w:r w:rsidRPr="004949AC">
              <w:rPr>
                <w:rFonts w:asciiTheme="majorEastAsia" w:eastAsiaTheme="majorEastAsia" w:hAnsiTheme="majorEastAsia" w:hint="eastAsia"/>
                <w:sz w:val="24"/>
              </w:rPr>
              <w:t>5</w:t>
            </w:r>
            <w:r w:rsidR="00AA7A0A" w:rsidRPr="004949AC">
              <w:rPr>
                <w:rFonts w:asciiTheme="majorEastAsia" w:eastAsiaTheme="majorEastAsia" w:hAnsiTheme="majorEastAsia" w:hint="eastAsia"/>
                <w:sz w:val="24"/>
              </w:rPr>
              <w:t>00</w:t>
            </w:r>
          </w:p>
        </w:tc>
      </w:tr>
      <w:tr w:rsidR="00414A28" w:rsidRPr="004949AC" w14:paraId="30A03C94" w14:textId="77777777" w:rsidTr="00C96ECC">
        <w:trPr>
          <w:jc w:val="right"/>
        </w:trPr>
        <w:tc>
          <w:tcPr>
            <w:tcW w:w="4015" w:type="dxa"/>
            <w:tcBorders>
              <w:top w:val="nil"/>
              <w:bottom w:val="nil"/>
              <w:right w:val="single" w:sz="4" w:space="0" w:color="4472C4" w:themeColor="accent5"/>
            </w:tcBorders>
          </w:tcPr>
          <w:p w14:paraId="1A44A37E" w14:textId="77777777" w:rsidR="00414A28" w:rsidRPr="004949AC" w:rsidRDefault="00414A28" w:rsidP="00414A28">
            <w:pPr>
              <w:rPr>
                <w:rFonts w:asciiTheme="majorEastAsia" w:eastAsiaTheme="majorEastAsia" w:hAnsiTheme="majorEastAsia"/>
                <w:sz w:val="24"/>
              </w:rPr>
            </w:pPr>
            <w:r w:rsidRPr="004949AC">
              <w:rPr>
                <w:rFonts w:asciiTheme="majorEastAsia" w:eastAsiaTheme="majorEastAsia" w:hAnsiTheme="majorEastAsia" w:hint="eastAsia"/>
                <w:sz w:val="24"/>
              </w:rPr>
              <w:t>足指力計測器</w:t>
            </w:r>
          </w:p>
        </w:tc>
        <w:tc>
          <w:tcPr>
            <w:tcW w:w="3261" w:type="dxa"/>
            <w:tcBorders>
              <w:top w:val="nil"/>
              <w:left w:val="single" w:sz="4" w:space="0" w:color="4472C4" w:themeColor="accent5"/>
              <w:bottom w:val="nil"/>
              <w:right w:val="single" w:sz="4" w:space="0" w:color="4472C4" w:themeColor="accent5"/>
            </w:tcBorders>
          </w:tcPr>
          <w:p w14:paraId="5640CC9F" w14:textId="77777777" w:rsidR="00414A28" w:rsidRPr="004949AC" w:rsidRDefault="00AA7A0A" w:rsidP="00C96ECC">
            <w:pPr>
              <w:jc w:val="center"/>
              <w:rPr>
                <w:rFonts w:asciiTheme="majorEastAsia" w:eastAsiaTheme="majorEastAsia" w:hAnsiTheme="majorEastAsia"/>
                <w:sz w:val="24"/>
              </w:rPr>
            </w:pPr>
            <w:r w:rsidRPr="004949AC">
              <w:rPr>
                <w:rFonts w:asciiTheme="majorEastAsia" w:eastAsiaTheme="majorEastAsia" w:hAnsiTheme="majorEastAsia" w:hint="eastAsia"/>
                <w:sz w:val="24"/>
              </w:rPr>
              <w:t>200×</w:t>
            </w:r>
            <w:r w:rsidR="006B4564" w:rsidRPr="004949AC">
              <w:rPr>
                <w:rFonts w:asciiTheme="majorEastAsia" w:eastAsiaTheme="majorEastAsia" w:hAnsiTheme="majorEastAsia" w:hint="eastAsia"/>
                <w:sz w:val="24"/>
              </w:rPr>
              <w:t>415×</w:t>
            </w:r>
            <w:r w:rsidR="00C96ECC" w:rsidRPr="004949AC">
              <w:rPr>
                <w:rFonts w:asciiTheme="majorEastAsia" w:eastAsiaTheme="majorEastAsia" w:hAnsiTheme="majorEastAsia" w:hint="eastAsia"/>
                <w:sz w:val="24"/>
              </w:rPr>
              <w:t xml:space="preserve"> </w:t>
            </w:r>
            <w:r w:rsidR="006B4564" w:rsidRPr="004949AC">
              <w:rPr>
                <w:rFonts w:asciiTheme="majorEastAsia" w:eastAsiaTheme="majorEastAsia" w:hAnsiTheme="majorEastAsia" w:hint="eastAsia"/>
                <w:sz w:val="24"/>
              </w:rPr>
              <w:t>90</w:t>
            </w:r>
          </w:p>
        </w:tc>
        <w:tc>
          <w:tcPr>
            <w:tcW w:w="1836" w:type="dxa"/>
            <w:tcBorders>
              <w:left w:val="single" w:sz="4" w:space="0" w:color="4472C4" w:themeColor="accent5"/>
            </w:tcBorders>
          </w:tcPr>
          <w:p w14:paraId="0EF6E447" w14:textId="77777777" w:rsidR="00414A28" w:rsidRPr="004949AC" w:rsidRDefault="00AA7A0A" w:rsidP="00AA7A0A">
            <w:pPr>
              <w:jc w:val="right"/>
              <w:rPr>
                <w:rFonts w:asciiTheme="majorEastAsia" w:eastAsiaTheme="majorEastAsia" w:hAnsiTheme="majorEastAsia"/>
                <w:sz w:val="24"/>
              </w:rPr>
            </w:pPr>
            <w:r w:rsidRPr="004949AC">
              <w:rPr>
                <w:rFonts w:asciiTheme="majorEastAsia" w:eastAsiaTheme="majorEastAsia" w:hAnsiTheme="majorEastAsia" w:hint="eastAsia"/>
                <w:sz w:val="24"/>
              </w:rPr>
              <w:t>3,</w:t>
            </w:r>
            <w:r w:rsidR="006B4564" w:rsidRPr="004949AC">
              <w:rPr>
                <w:rFonts w:asciiTheme="majorEastAsia" w:eastAsiaTheme="majorEastAsia" w:hAnsiTheme="majorEastAsia" w:hint="eastAsia"/>
                <w:sz w:val="24"/>
              </w:rPr>
              <w:t>2</w:t>
            </w:r>
            <w:r w:rsidRPr="004949AC">
              <w:rPr>
                <w:rFonts w:asciiTheme="majorEastAsia" w:eastAsiaTheme="majorEastAsia" w:hAnsiTheme="majorEastAsia" w:hint="eastAsia"/>
                <w:sz w:val="24"/>
              </w:rPr>
              <w:t>00</w:t>
            </w:r>
          </w:p>
        </w:tc>
      </w:tr>
      <w:tr w:rsidR="00414A28" w:rsidRPr="004949AC" w14:paraId="42C2BB45" w14:textId="77777777" w:rsidTr="00C96ECC">
        <w:trPr>
          <w:jc w:val="right"/>
        </w:trPr>
        <w:tc>
          <w:tcPr>
            <w:tcW w:w="4015" w:type="dxa"/>
            <w:tcBorders>
              <w:top w:val="nil"/>
              <w:bottom w:val="nil"/>
              <w:right w:val="single" w:sz="4" w:space="0" w:color="4472C4" w:themeColor="accent5"/>
            </w:tcBorders>
            <w:shd w:val="clear" w:color="auto" w:fill="D9E2F3" w:themeFill="accent5" w:themeFillTint="33"/>
          </w:tcPr>
          <w:p w14:paraId="0E40C9DE" w14:textId="77777777" w:rsidR="00414A28" w:rsidRPr="004949AC" w:rsidRDefault="00414A28" w:rsidP="00414A28">
            <w:pPr>
              <w:rPr>
                <w:rFonts w:asciiTheme="majorEastAsia" w:eastAsiaTheme="majorEastAsia" w:hAnsiTheme="majorEastAsia"/>
                <w:sz w:val="24"/>
              </w:rPr>
            </w:pPr>
            <w:r w:rsidRPr="004949AC">
              <w:rPr>
                <w:rFonts w:asciiTheme="majorEastAsia" w:eastAsiaTheme="majorEastAsia" w:hAnsiTheme="majorEastAsia" w:hint="eastAsia"/>
                <w:sz w:val="24"/>
              </w:rPr>
              <w:t>手洗いチェッカー</w:t>
            </w:r>
          </w:p>
        </w:tc>
        <w:tc>
          <w:tcPr>
            <w:tcW w:w="3261" w:type="dxa"/>
            <w:tcBorders>
              <w:top w:val="nil"/>
              <w:left w:val="single" w:sz="4" w:space="0" w:color="4472C4" w:themeColor="accent5"/>
              <w:bottom w:val="nil"/>
              <w:right w:val="single" w:sz="4" w:space="0" w:color="4472C4" w:themeColor="accent5"/>
            </w:tcBorders>
            <w:shd w:val="clear" w:color="auto" w:fill="D9E2F3" w:themeFill="accent5" w:themeFillTint="33"/>
          </w:tcPr>
          <w:p w14:paraId="668D03CA" w14:textId="77777777" w:rsidR="00414A28" w:rsidRPr="004949AC" w:rsidRDefault="006B4564" w:rsidP="00C96ECC">
            <w:pPr>
              <w:jc w:val="center"/>
              <w:rPr>
                <w:rFonts w:asciiTheme="majorEastAsia" w:eastAsiaTheme="majorEastAsia" w:hAnsiTheme="majorEastAsia"/>
                <w:sz w:val="24"/>
              </w:rPr>
            </w:pPr>
            <w:r w:rsidRPr="004949AC">
              <w:rPr>
                <w:rFonts w:asciiTheme="majorEastAsia" w:eastAsiaTheme="majorEastAsia" w:hAnsiTheme="majorEastAsia"/>
                <w:sz w:val="24"/>
              </w:rPr>
              <w:t>315×260×</w:t>
            </w:r>
            <w:r w:rsidR="00AA7A0A" w:rsidRPr="004949AC">
              <w:rPr>
                <w:rFonts w:asciiTheme="majorEastAsia" w:eastAsiaTheme="majorEastAsia" w:hAnsiTheme="majorEastAsia"/>
                <w:sz w:val="24"/>
              </w:rPr>
              <w:t>260</w:t>
            </w:r>
          </w:p>
        </w:tc>
        <w:tc>
          <w:tcPr>
            <w:tcW w:w="1836" w:type="dxa"/>
            <w:tcBorders>
              <w:left w:val="single" w:sz="4" w:space="0" w:color="4472C4" w:themeColor="accent5"/>
            </w:tcBorders>
            <w:shd w:val="clear" w:color="auto" w:fill="D9E2F3" w:themeFill="accent5" w:themeFillTint="33"/>
          </w:tcPr>
          <w:p w14:paraId="4AD75AC9" w14:textId="77777777" w:rsidR="00414A28" w:rsidRPr="004949AC" w:rsidRDefault="00AA7A0A" w:rsidP="00AA7A0A">
            <w:pPr>
              <w:jc w:val="right"/>
              <w:rPr>
                <w:rFonts w:asciiTheme="majorEastAsia" w:eastAsiaTheme="majorEastAsia" w:hAnsiTheme="majorEastAsia"/>
                <w:sz w:val="24"/>
              </w:rPr>
            </w:pPr>
            <w:r w:rsidRPr="004949AC">
              <w:rPr>
                <w:rFonts w:asciiTheme="majorEastAsia" w:eastAsiaTheme="majorEastAsia" w:hAnsiTheme="majorEastAsia" w:hint="eastAsia"/>
                <w:sz w:val="24"/>
              </w:rPr>
              <w:t>1,710</w:t>
            </w:r>
          </w:p>
        </w:tc>
      </w:tr>
      <w:tr w:rsidR="00414A28" w:rsidRPr="004949AC" w14:paraId="09188E1F" w14:textId="77777777" w:rsidTr="00C96ECC">
        <w:trPr>
          <w:jc w:val="right"/>
        </w:trPr>
        <w:tc>
          <w:tcPr>
            <w:tcW w:w="4015" w:type="dxa"/>
            <w:tcBorders>
              <w:top w:val="nil"/>
              <w:bottom w:val="single" w:sz="4" w:space="0" w:color="4472C4" w:themeColor="accent5"/>
              <w:right w:val="single" w:sz="4" w:space="0" w:color="4472C4" w:themeColor="accent5"/>
            </w:tcBorders>
          </w:tcPr>
          <w:p w14:paraId="43970F45" w14:textId="77777777" w:rsidR="00414A28" w:rsidRPr="004949AC" w:rsidRDefault="00414A28" w:rsidP="00414A28">
            <w:pPr>
              <w:rPr>
                <w:rFonts w:asciiTheme="majorEastAsia" w:eastAsiaTheme="majorEastAsia" w:hAnsiTheme="majorEastAsia"/>
                <w:sz w:val="24"/>
              </w:rPr>
            </w:pPr>
            <w:r w:rsidRPr="004949AC">
              <w:rPr>
                <w:rFonts w:asciiTheme="majorEastAsia" w:eastAsiaTheme="majorEastAsia" w:hAnsiTheme="majorEastAsia" w:hint="eastAsia"/>
                <w:sz w:val="24"/>
              </w:rPr>
              <w:t>心臓マッサージ実習キット</w:t>
            </w:r>
          </w:p>
        </w:tc>
        <w:tc>
          <w:tcPr>
            <w:tcW w:w="3261" w:type="dxa"/>
            <w:tcBorders>
              <w:top w:val="nil"/>
              <w:left w:val="single" w:sz="4" w:space="0" w:color="4472C4" w:themeColor="accent5"/>
              <w:bottom w:val="single" w:sz="4" w:space="0" w:color="4472C4" w:themeColor="accent5"/>
              <w:right w:val="single" w:sz="4" w:space="0" w:color="4472C4" w:themeColor="accent5"/>
            </w:tcBorders>
          </w:tcPr>
          <w:p w14:paraId="1531B5AB" w14:textId="77777777" w:rsidR="00414A28" w:rsidRPr="004949AC" w:rsidRDefault="00AA7A0A" w:rsidP="00C96ECC">
            <w:pPr>
              <w:jc w:val="center"/>
              <w:rPr>
                <w:rFonts w:asciiTheme="majorEastAsia" w:eastAsiaTheme="majorEastAsia" w:hAnsiTheme="majorEastAsia"/>
                <w:sz w:val="24"/>
              </w:rPr>
            </w:pPr>
            <w:r w:rsidRPr="004949AC">
              <w:rPr>
                <w:rFonts w:asciiTheme="majorEastAsia" w:eastAsiaTheme="majorEastAsia" w:hAnsiTheme="majorEastAsia" w:hint="eastAsia"/>
                <w:sz w:val="24"/>
              </w:rPr>
              <w:t>－</w:t>
            </w:r>
          </w:p>
        </w:tc>
        <w:tc>
          <w:tcPr>
            <w:tcW w:w="1836" w:type="dxa"/>
            <w:tcBorders>
              <w:left w:val="single" w:sz="4" w:space="0" w:color="4472C4" w:themeColor="accent5"/>
            </w:tcBorders>
          </w:tcPr>
          <w:p w14:paraId="2F130E4E" w14:textId="77777777" w:rsidR="00414A28" w:rsidRPr="004949AC" w:rsidRDefault="00AA7A0A" w:rsidP="00AA7A0A">
            <w:pPr>
              <w:jc w:val="right"/>
              <w:rPr>
                <w:rFonts w:asciiTheme="majorEastAsia" w:eastAsiaTheme="majorEastAsia" w:hAnsiTheme="majorEastAsia"/>
                <w:sz w:val="24"/>
              </w:rPr>
            </w:pPr>
            <w:r w:rsidRPr="004949AC">
              <w:rPr>
                <w:rFonts w:asciiTheme="majorEastAsia" w:eastAsiaTheme="majorEastAsia" w:hAnsiTheme="majorEastAsia" w:hint="eastAsia"/>
                <w:sz w:val="24"/>
              </w:rPr>
              <w:t>1,000</w:t>
            </w:r>
          </w:p>
        </w:tc>
      </w:tr>
    </w:tbl>
    <w:p w14:paraId="0E10EF31" w14:textId="77777777" w:rsidR="00414A28" w:rsidRPr="004949AC" w:rsidRDefault="00414A28" w:rsidP="004949AC">
      <w:pPr>
        <w:spacing w:line="160" w:lineRule="exact"/>
        <w:rPr>
          <w:rFonts w:asciiTheme="majorEastAsia" w:eastAsiaTheme="majorEastAsia" w:hAnsiTheme="majorEastAsia"/>
          <w:sz w:val="24"/>
        </w:rPr>
      </w:pPr>
    </w:p>
    <w:p w14:paraId="3AB4D98F" w14:textId="77777777" w:rsidR="00414A28" w:rsidRPr="004949AC" w:rsidRDefault="00C96ECC" w:rsidP="00414A28">
      <w:pPr>
        <w:rPr>
          <w:rFonts w:asciiTheme="majorEastAsia" w:eastAsiaTheme="majorEastAsia" w:hAnsiTheme="majorEastAsia"/>
          <w:sz w:val="24"/>
        </w:rPr>
      </w:pPr>
      <w:r w:rsidRPr="004949AC">
        <w:rPr>
          <w:rFonts w:asciiTheme="majorEastAsia" w:eastAsiaTheme="majorEastAsia" w:hAnsiTheme="majorEastAsia" w:hint="eastAsia"/>
          <w:sz w:val="24"/>
        </w:rPr>
        <w:t>５</w:t>
      </w:r>
      <w:r w:rsidR="00414A28" w:rsidRPr="004949AC">
        <w:rPr>
          <w:rFonts w:asciiTheme="majorEastAsia" w:eastAsiaTheme="majorEastAsia" w:hAnsiTheme="majorEastAsia" w:hint="eastAsia"/>
          <w:sz w:val="24"/>
        </w:rPr>
        <w:t xml:space="preserve">　貸出手順</w:t>
      </w:r>
    </w:p>
    <w:p w14:paraId="470B039D" w14:textId="77777777" w:rsidR="00241212" w:rsidRPr="004949AC" w:rsidRDefault="00414A28" w:rsidP="00414A28">
      <w:pPr>
        <w:jc w:val="right"/>
        <w:rPr>
          <w:rFonts w:asciiTheme="majorEastAsia" w:eastAsiaTheme="majorEastAsia" w:hAnsiTheme="majorEastAsia"/>
          <w:sz w:val="24"/>
        </w:rPr>
      </w:pPr>
      <w:r w:rsidRPr="004949AC">
        <w:rPr>
          <w:rFonts w:asciiTheme="majorEastAsia" w:eastAsiaTheme="majorEastAsia" w:hAnsiTheme="majorEastAsia"/>
          <w:noProof/>
          <w:sz w:val="24"/>
        </w:rPr>
        <w:drawing>
          <wp:inline distT="0" distB="0" distL="0" distR="0" wp14:anchorId="534D3937" wp14:editId="3555BC7A">
            <wp:extent cx="5798916" cy="2094865"/>
            <wp:effectExtent l="38100" t="19050" r="68580" b="38735"/>
            <wp:docPr id="1" name="図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14:paraId="0C966E83" w14:textId="77777777" w:rsidR="00D275C2" w:rsidRPr="004949AC" w:rsidRDefault="00D275C2" w:rsidP="004949AC">
      <w:pPr>
        <w:spacing w:line="160" w:lineRule="exact"/>
        <w:jc w:val="right"/>
        <w:rPr>
          <w:rFonts w:asciiTheme="majorEastAsia" w:eastAsiaTheme="majorEastAsia" w:hAnsiTheme="majorEastAsia"/>
          <w:sz w:val="24"/>
        </w:rPr>
      </w:pPr>
    </w:p>
    <w:p w14:paraId="021A4E37" w14:textId="77777777" w:rsidR="00AA7A0A" w:rsidRDefault="00C96ECC" w:rsidP="00AA7A0A">
      <w:pPr>
        <w:rPr>
          <w:rFonts w:asciiTheme="majorEastAsia" w:eastAsiaTheme="majorEastAsia" w:hAnsiTheme="majorEastAsia"/>
          <w:sz w:val="24"/>
        </w:rPr>
      </w:pPr>
      <w:r w:rsidRPr="004949AC">
        <w:rPr>
          <w:rFonts w:asciiTheme="majorEastAsia" w:eastAsiaTheme="majorEastAsia" w:hAnsiTheme="majorEastAsia" w:hint="eastAsia"/>
          <w:sz w:val="24"/>
        </w:rPr>
        <w:t>６</w:t>
      </w:r>
      <w:r w:rsidR="00AA7A0A" w:rsidRPr="004949AC">
        <w:rPr>
          <w:rFonts w:asciiTheme="majorEastAsia" w:eastAsiaTheme="majorEastAsia" w:hAnsiTheme="majorEastAsia" w:hint="eastAsia"/>
          <w:sz w:val="24"/>
        </w:rPr>
        <w:t xml:space="preserve">　注意事項</w:t>
      </w:r>
    </w:p>
    <w:p w14:paraId="7B3CD7CE" w14:textId="4FA6F99D" w:rsidR="00AB4358" w:rsidRPr="004949AC" w:rsidRDefault="00AB4358" w:rsidP="00AA7A0A">
      <w:pPr>
        <w:rPr>
          <w:rFonts w:asciiTheme="majorEastAsia" w:eastAsiaTheme="majorEastAsia" w:hAnsiTheme="majorEastAsia"/>
          <w:sz w:val="24"/>
        </w:rPr>
      </w:pPr>
      <w:r>
        <w:rPr>
          <w:rFonts w:asciiTheme="majorEastAsia" w:eastAsiaTheme="majorEastAsia" w:hAnsiTheme="majorEastAsia" w:hint="eastAsia"/>
          <w:sz w:val="24"/>
        </w:rPr>
        <w:t xml:space="preserve">　　機器の受渡しは、手渡しとします。配送等での受渡しは行いません。</w:t>
      </w:r>
    </w:p>
    <w:p w14:paraId="4637576A" w14:textId="0570514A" w:rsidR="00D275C2" w:rsidRPr="004949AC" w:rsidRDefault="00C92FCE" w:rsidP="00D275C2">
      <w:pPr>
        <w:ind w:left="240" w:hangingChars="100" w:hanging="240"/>
        <w:rPr>
          <w:rFonts w:asciiTheme="majorEastAsia" w:eastAsiaTheme="majorEastAsia" w:hAnsiTheme="majorEastAsia"/>
          <w:sz w:val="24"/>
        </w:rPr>
      </w:pPr>
      <w:r w:rsidRPr="004949AC">
        <w:rPr>
          <w:rFonts w:asciiTheme="majorEastAsia" w:eastAsiaTheme="majorEastAsia" w:hAnsiTheme="majorEastAsia" w:hint="eastAsia"/>
          <w:sz w:val="24"/>
        </w:rPr>
        <w:t xml:space="preserve">　</w:t>
      </w:r>
      <w:r w:rsidR="00D275C2" w:rsidRPr="004949AC">
        <w:rPr>
          <w:rFonts w:asciiTheme="majorEastAsia" w:eastAsiaTheme="majorEastAsia" w:hAnsiTheme="majorEastAsia" w:hint="eastAsia"/>
          <w:sz w:val="24"/>
        </w:rPr>
        <w:t xml:space="preserve">　</w:t>
      </w:r>
      <w:r w:rsidR="00514774">
        <w:rPr>
          <w:rFonts w:asciiTheme="majorEastAsia" w:eastAsiaTheme="majorEastAsia" w:hAnsiTheme="majorEastAsia" w:hint="eastAsia"/>
          <w:sz w:val="24"/>
        </w:rPr>
        <w:t>返却</w:t>
      </w:r>
      <w:r w:rsidR="00D275C2" w:rsidRPr="004949AC">
        <w:rPr>
          <w:rFonts w:asciiTheme="majorEastAsia" w:eastAsiaTheme="majorEastAsia" w:hAnsiTheme="majorEastAsia" w:hint="eastAsia"/>
          <w:sz w:val="24"/>
        </w:rPr>
        <w:t>するまでの間、次に掲げる事項を遵守してください。</w:t>
      </w:r>
    </w:p>
    <w:p w14:paraId="542169A1" w14:textId="77777777" w:rsidR="00D275C2" w:rsidRPr="004949AC" w:rsidRDefault="00D275C2" w:rsidP="00D275C2">
      <w:pPr>
        <w:ind w:firstLineChars="300" w:firstLine="720"/>
        <w:rPr>
          <w:rFonts w:asciiTheme="majorEastAsia" w:eastAsiaTheme="majorEastAsia" w:hAnsiTheme="majorEastAsia"/>
          <w:sz w:val="24"/>
        </w:rPr>
      </w:pPr>
      <w:r w:rsidRPr="004949AC">
        <w:rPr>
          <w:rFonts w:asciiTheme="majorEastAsia" w:eastAsiaTheme="majorEastAsia" w:hAnsiTheme="majorEastAsia" w:hint="eastAsia"/>
          <w:sz w:val="24"/>
        </w:rPr>
        <w:t>(１)　損傷及び亡失を防ぐために、適切な管理を行うこと。</w:t>
      </w:r>
    </w:p>
    <w:p w14:paraId="20DE3A74" w14:textId="77777777" w:rsidR="00D275C2" w:rsidRPr="004949AC" w:rsidRDefault="00D275C2" w:rsidP="00D275C2">
      <w:pPr>
        <w:ind w:firstLineChars="300" w:firstLine="720"/>
        <w:rPr>
          <w:rFonts w:asciiTheme="majorEastAsia" w:eastAsiaTheme="majorEastAsia" w:hAnsiTheme="majorEastAsia"/>
          <w:sz w:val="24"/>
        </w:rPr>
      </w:pPr>
      <w:r w:rsidRPr="004949AC">
        <w:rPr>
          <w:rFonts w:asciiTheme="majorEastAsia" w:eastAsiaTheme="majorEastAsia" w:hAnsiTheme="majorEastAsia" w:hint="eastAsia"/>
          <w:sz w:val="24"/>
        </w:rPr>
        <w:t>(２)　機器は、取扱説明書によって適切に使用すること。</w:t>
      </w:r>
    </w:p>
    <w:p w14:paraId="08753C60" w14:textId="77777777" w:rsidR="00D275C2" w:rsidRPr="004949AC" w:rsidRDefault="00D275C2" w:rsidP="00D275C2">
      <w:pPr>
        <w:ind w:firstLineChars="300" w:firstLine="720"/>
        <w:rPr>
          <w:rFonts w:asciiTheme="majorEastAsia" w:eastAsiaTheme="majorEastAsia" w:hAnsiTheme="majorEastAsia"/>
          <w:sz w:val="24"/>
        </w:rPr>
      </w:pPr>
      <w:r w:rsidRPr="004949AC">
        <w:rPr>
          <w:rFonts w:asciiTheme="majorEastAsia" w:eastAsiaTheme="majorEastAsia" w:hAnsiTheme="majorEastAsia" w:hint="eastAsia"/>
          <w:sz w:val="24"/>
        </w:rPr>
        <w:t>(３)　機器を処分し、又は目的外に使用しないこと。</w:t>
      </w:r>
    </w:p>
    <w:p w14:paraId="1499E640" w14:textId="77777777" w:rsidR="00C92FCE" w:rsidRDefault="00D275C2" w:rsidP="00D275C2">
      <w:pPr>
        <w:ind w:firstLineChars="300" w:firstLine="720"/>
        <w:rPr>
          <w:rFonts w:asciiTheme="majorEastAsia" w:eastAsiaTheme="majorEastAsia" w:hAnsiTheme="majorEastAsia"/>
          <w:sz w:val="24"/>
        </w:rPr>
      </w:pPr>
      <w:r w:rsidRPr="004949AC">
        <w:rPr>
          <w:rFonts w:asciiTheme="majorEastAsia" w:eastAsiaTheme="majorEastAsia" w:hAnsiTheme="majorEastAsia" w:hint="eastAsia"/>
          <w:sz w:val="24"/>
        </w:rPr>
        <w:t>(４)　機器を転貸し、又は譲渡しないこと。</w:t>
      </w:r>
    </w:p>
    <w:p w14:paraId="283739DB" w14:textId="77777777" w:rsidR="009B3E3A" w:rsidRPr="009B3E3A" w:rsidRDefault="009B3E3A" w:rsidP="004949AC">
      <w:pPr>
        <w:rPr>
          <w:rFonts w:asciiTheme="majorEastAsia" w:eastAsiaTheme="majorEastAsia" w:hAnsiTheme="majorEastAsia"/>
          <w:sz w:val="24"/>
        </w:rPr>
      </w:pPr>
    </w:p>
    <w:p w14:paraId="69B341F9" w14:textId="77777777" w:rsidR="004949AC" w:rsidRPr="00C96ECC" w:rsidRDefault="004949AC" w:rsidP="004949AC">
      <w:pPr>
        <w:pStyle w:val="a6"/>
        <w:ind w:firstLineChars="40" w:firstLine="96"/>
        <w:rPr>
          <w:rFonts w:asciiTheme="majorEastAsia" w:eastAsiaTheme="majorEastAsia" w:hAnsiTheme="majorEastAsia"/>
          <w:sz w:val="24"/>
        </w:rPr>
      </w:pPr>
      <w:r>
        <w:rPr>
          <w:rFonts w:asciiTheme="majorEastAsia" w:eastAsiaTheme="majorEastAsia" w:hAnsiTheme="majorEastAsia" w:hint="eastAsia"/>
          <w:sz w:val="24"/>
        </w:rPr>
        <w:t xml:space="preserve">ご不明な点はご連絡ください。　　　　　　　　　　　　　　</w:t>
      </w:r>
      <w:r w:rsidRPr="00C96ECC">
        <w:rPr>
          <w:rFonts w:asciiTheme="majorEastAsia" w:eastAsiaTheme="majorEastAsia" w:hAnsiTheme="majorEastAsia" w:hint="eastAsia"/>
          <w:sz w:val="24"/>
        </w:rPr>
        <w:t>大田区健康医療政策課</w:t>
      </w:r>
    </w:p>
    <w:p w14:paraId="1CF6EF3C" w14:textId="47EC19F9" w:rsidR="00100770" w:rsidRDefault="004949AC" w:rsidP="00001BC1">
      <w:pPr>
        <w:pStyle w:val="a6"/>
        <w:ind w:leftChars="3240" w:left="6804"/>
        <w:rPr>
          <w:rFonts w:asciiTheme="majorEastAsia" w:eastAsiaTheme="majorEastAsia" w:hAnsiTheme="majorEastAsia"/>
          <w:sz w:val="24"/>
        </w:rPr>
      </w:pPr>
      <w:r w:rsidRPr="00C96ECC">
        <w:rPr>
          <w:rFonts w:asciiTheme="majorEastAsia" w:eastAsiaTheme="majorEastAsia" w:hAnsiTheme="majorEastAsia" w:hint="eastAsia"/>
          <w:sz w:val="24"/>
        </w:rPr>
        <w:t>電話番号　03-5744-1</w:t>
      </w:r>
      <w:r w:rsidR="00256008">
        <w:rPr>
          <w:rFonts w:asciiTheme="majorEastAsia" w:eastAsiaTheme="majorEastAsia" w:hAnsiTheme="majorEastAsia" w:hint="eastAsia"/>
          <w:sz w:val="24"/>
        </w:rPr>
        <w:t>682</w:t>
      </w:r>
      <w:r w:rsidR="00100770">
        <w:rPr>
          <w:rFonts w:asciiTheme="majorEastAsia" w:eastAsiaTheme="majorEastAsia" w:hAnsiTheme="majorEastAsia"/>
          <w:sz w:val="24"/>
        </w:rPr>
        <w:br w:type="page"/>
      </w:r>
    </w:p>
    <w:p w14:paraId="48449B5A" w14:textId="77777777" w:rsidR="00100770" w:rsidRDefault="00100770" w:rsidP="00100770">
      <w:pPr>
        <w:pStyle w:val="a6"/>
        <w:rPr>
          <w:rFonts w:asciiTheme="majorEastAsia" w:eastAsiaTheme="majorEastAsia" w:hAnsiTheme="majorEastAsia"/>
          <w:sz w:val="24"/>
        </w:rPr>
        <w:sectPr w:rsidR="00100770" w:rsidSect="004949AC">
          <w:headerReference w:type="default" r:id="rId11"/>
          <w:pgSz w:w="11906" w:h="16838"/>
          <w:pgMar w:top="851" w:right="1134" w:bottom="250" w:left="1134" w:header="851" w:footer="992" w:gutter="0"/>
          <w:cols w:space="425"/>
          <w:docGrid w:type="lines" w:linePitch="360"/>
        </w:sectPr>
      </w:pPr>
    </w:p>
    <w:p w14:paraId="0B089B46" w14:textId="77777777" w:rsidR="00100770" w:rsidRPr="00100770" w:rsidRDefault="00100770" w:rsidP="00100770">
      <w:pPr>
        <w:jc w:val="center"/>
        <w:rPr>
          <w:rFonts w:asciiTheme="majorEastAsia" w:eastAsiaTheme="majorEastAsia" w:hAnsiTheme="majorEastAsia"/>
          <w:b/>
          <w:sz w:val="32"/>
          <w:szCs w:val="24"/>
        </w:rPr>
      </w:pPr>
      <w:r w:rsidRPr="00100770">
        <w:rPr>
          <w:rFonts w:asciiTheme="majorEastAsia" w:eastAsiaTheme="majorEastAsia" w:hAnsiTheme="majorEastAsia" w:hint="eastAsia"/>
          <w:b/>
          <w:sz w:val="32"/>
          <w:szCs w:val="24"/>
        </w:rPr>
        <w:lastRenderedPageBreak/>
        <w:t>機器一覧</w:t>
      </w:r>
    </w:p>
    <w:tbl>
      <w:tblPr>
        <w:tblStyle w:val="1"/>
        <w:tblW w:w="11360" w:type="dxa"/>
        <w:jc w:val="right"/>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none" w:sz="0" w:space="0" w:color="auto"/>
          <w:insideV w:val="none" w:sz="0" w:space="0" w:color="auto"/>
        </w:tblBorders>
        <w:tblLayout w:type="fixed"/>
        <w:tblLook w:val="04A0" w:firstRow="1" w:lastRow="0" w:firstColumn="1" w:lastColumn="0" w:noHBand="0" w:noVBand="1"/>
      </w:tblPr>
      <w:tblGrid>
        <w:gridCol w:w="3397"/>
        <w:gridCol w:w="3124"/>
        <w:gridCol w:w="1642"/>
        <w:gridCol w:w="3197"/>
      </w:tblGrid>
      <w:tr w:rsidR="00100770" w:rsidRPr="00100770" w14:paraId="7B5202A7" w14:textId="77777777" w:rsidTr="00E63DBC">
        <w:trPr>
          <w:trHeight w:val="567"/>
          <w:jc w:val="right"/>
        </w:trPr>
        <w:tc>
          <w:tcPr>
            <w:tcW w:w="3397" w:type="dxa"/>
            <w:tcBorders>
              <w:top w:val="single" w:sz="4" w:space="0" w:color="4472C4" w:themeColor="accent5"/>
              <w:left w:val="single" w:sz="4" w:space="0" w:color="4472C4" w:themeColor="accent5"/>
              <w:bottom w:val="nil"/>
              <w:right w:val="single" w:sz="4" w:space="0" w:color="4472C4" w:themeColor="accent5"/>
            </w:tcBorders>
            <w:shd w:val="clear" w:color="auto" w:fill="4472C4" w:themeFill="accent5"/>
            <w:vAlign w:val="center"/>
            <w:hideMark/>
          </w:tcPr>
          <w:p w14:paraId="64397C28" w14:textId="77777777" w:rsidR="00100770" w:rsidRPr="00100770" w:rsidRDefault="00100770" w:rsidP="00100770">
            <w:pPr>
              <w:jc w:val="center"/>
              <w:rPr>
                <w:rFonts w:asciiTheme="majorEastAsia" w:eastAsiaTheme="majorEastAsia" w:hAnsiTheme="majorEastAsia"/>
                <w:b/>
                <w:color w:val="FFFFFF" w:themeColor="background1"/>
                <w:sz w:val="24"/>
                <w:szCs w:val="24"/>
              </w:rPr>
            </w:pPr>
            <w:r w:rsidRPr="00100770">
              <w:rPr>
                <w:rFonts w:asciiTheme="majorEastAsia" w:eastAsiaTheme="majorEastAsia" w:hAnsiTheme="majorEastAsia" w:hint="eastAsia"/>
                <w:b/>
                <w:color w:val="FFFFFF" w:themeColor="background1"/>
                <w:sz w:val="24"/>
                <w:szCs w:val="24"/>
              </w:rPr>
              <w:t>機器</w:t>
            </w:r>
          </w:p>
        </w:tc>
        <w:tc>
          <w:tcPr>
            <w:tcW w:w="3124" w:type="dxa"/>
            <w:tcBorders>
              <w:top w:val="single" w:sz="4" w:space="0" w:color="4472C4" w:themeColor="accent5"/>
              <w:left w:val="single" w:sz="4" w:space="0" w:color="4472C4" w:themeColor="accent5"/>
              <w:bottom w:val="nil"/>
              <w:right w:val="single" w:sz="4" w:space="0" w:color="4472C4" w:themeColor="accent5"/>
            </w:tcBorders>
            <w:shd w:val="clear" w:color="auto" w:fill="4472C4" w:themeFill="accent5"/>
            <w:vAlign w:val="center"/>
            <w:hideMark/>
          </w:tcPr>
          <w:p w14:paraId="0C5CFF6C" w14:textId="77777777" w:rsidR="00100770" w:rsidRPr="00100770" w:rsidRDefault="00100770" w:rsidP="00100770">
            <w:pPr>
              <w:jc w:val="center"/>
              <w:rPr>
                <w:rFonts w:asciiTheme="majorEastAsia" w:eastAsiaTheme="majorEastAsia" w:hAnsiTheme="majorEastAsia"/>
                <w:b/>
                <w:color w:val="FFFFFF" w:themeColor="background1"/>
                <w:sz w:val="24"/>
                <w:szCs w:val="24"/>
              </w:rPr>
            </w:pPr>
            <w:r w:rsidRPr="00100770">
              <w:rPr>
                <w:rFonts w:asciiTheme="majorEastAsia" w:eastAsiaTheme="majorEastAsia" w:hAnsiTheme="majorEastAsia" w:hint="eastAsia"/>
                <w:b/>
                <w:color w:val="FFFFFF" w:themeColor="background1"/>
                <w:sz w:val="24"/>
                <w:szCs w:val="24"/>
              </w:rPr>
              <w:t>概要</w:t>
            </w:r>
          </w:p>
        </w:tc>
        <w:tc>
          <w:tcPr>
            <w:tcW w:w="1642" w:type="dxa"/>
            <w:tcBorders>
              <w:top w:val="single" w:sz="4" w:space="0" w:color="4472C4" w:themeColor="accent5"/>
              <w:left w:val="single" w:sz="4" w:space="0" w:color="4472C4" w:themeColor="accent5"/>
              <w:bottom w:val="nil"/>
              <w:right w:val="single" w:sz="4" w:space="0" w:color="4472C4" w:themeColor="accent5"/>
            </w:tcBorders>
            <w:shd w:val="clear" w:color="auto" w:fill="4472C4" w:themeFill="accent5"/>
            <w:vAlign w:val="center"/>
          </w:tcPr>
          <w:p w14:paraId="66BF937F" w14:textId="77777777" w:rsidR="00100770" w:rsidRPr="00100770" w:rsidRDefault="00100770" w:rsidP="00100770">
            <w:pPr>
              <w:jc w:val="center"/>
              <w:rPr>
                <w:rFonts w:asciiTheme="majorEastAsia" w:eastAsiaTheme="majorEastAsia" w:hAnsiTheme="majorEastAsia"/>
                <w:b/>
                <w:color w:val="FFFFFF" w:themeColor="background1"/>
                <w:sz w:val="24"/>
                <w:szCs w:val="24"/>
              </w:rPr>
            </w:pPr>
            <w:r w:rsidRPr="00100770">
              <w:rPr>
                <w:rFonts w:asciiTheme="majorEastAsia" w:eastAsiaTheme="majorEastAsia" w:hAnsiTheme="majorEastAsia" w:hint="eastAsia"/>
                <w:b/>
                <w:color w:val="FFFFFF" w:themeColor="background1"/>
                <w:sz w:val="24"/>
                <w:szCs w:val="24"/>
              </w:rPr>
              <w:t>商品</w:t>
            </w:r>
          </w:p>
        </w:tc>
        <w:tc>
          <w:tcPr>
            <w:tcW w:w="3197" w:type="dxa"/>
            <w:tcBorders>
              <w:top w:val="single" w:sz="4" w:space="0" w:color="4472C4" w:themeColor="accent5"/>
              <w:left w:val="single" w:sz="4" w:space="0" w:color="4472C4" w:themeColor="accent5"/>
              <w:bottom w:val="nil"/>
              <w:right w:val="single" w:sz="4" w:space="0" w:color="4472C4" w:themeColor="accent5"/>
            </w:tcBorders>
            <w:shd w:val="clear" w:color="auto" w:fill="4472C4" w:themeFill="accent5"/>
            <w:vAlign w:val="center"/>
            <w:hideMark/>
          </w:tcPr>
          <w:p w14:paraId="5E8A50FE" w14:textId="77777777" w:rsidR="00100770" w:rsidRPr="00100770" w:rsidRDefault="00100770" w:rsidP="00100770">
            <w:pPr>
              <w:jc w:val="center"/>
              <w:rPr>
                <w:rFonts w:asciiTheme="majorEastAsia" w:eastAsiaTheme="majorEastAsia" w:hAnsiTheme="majorEastAsia"/>
                <w:b/>
                <w:color w:val="FFFFFF" w:themeColor="background1"/>
                <w:sz w:val="24"/>
                <w:szCs w:val="24"/>
              </w:rPr>
            </w:pPr>
            <w:r w:rsidRPr="00100770">
              <w:rPr>
                <w:rFonts w:asciiTheme="majorEastAsia" w:eastAsiaTheme="majorEastAsia" w:hAnsiTheme="majorEastAsia" w:hint="eastAsia"/>
                <w:b/>
                <w:color w:val="FFFFFF" w:themeColor="background1"/>
                <w:sz w:val="24"/>
                <w:szCs w:val="24"/>
              </w:rPr>
              <w:t>イメージ</w:t>
            </w:r>
          </w:p>
        </w:tc>
      </w:tr>
      <w:tr w:rsidR="00100770" w:rsidRPr="00100770" w14:paraId="563358ED" w14:textId="77777777" w:rsidTr="00E63DBC">
        <w:trPr>
          <w:trHeight w:val="1871"/>
          <w:jc w:val="right"/>
        </w:trPr>
        <w:tc>
          <w:tcPr>
            <w:tcW w:w="3397" w:type="dxa"/>
            <w:tcBorders>
              <w:top w:val="nil"/>
              <w:left w:val="single" w:sz="4" w:space="0" w:color="4472C4" w:themeColor="accent5"/>
              <w:bottom w:val="nil"/>
              <w:right w:val="single" w:sz="4" w:space="0" w:color="4472C4" w:themeColor="accent5"/>
            </w:tcBorders>
            <w:vAlign w:val="center"/>
            <w:hideMark/>
          </w:tcPr>
          <w:p w14:paraId="143CAD78" w14:textId="77777777" w:rsidR="00100770" w:rsidRPr="00100770" w:rsidRDefault="00100770" w:rsidP="00100770">
            <w:pPr>
              <w:rPr>
                <w:rFonts w:asciiTheme="majorEastAsia" w:eastAsiaTheme="majorEastAsia" w:hAnsiTheme="majorEastAsia"/>
                <w:sz w:val="24"/>
                <w:szCs w:val="24"/>
              </w:rPr>
            </w:pPr>
            <w:r w:rsidRPr="00100770">
              <w:rPr>
                <w:rFonts w:asciiTheme="majorEastAsia" w:eastAsiaTheme="majorEastAsia" w:hAnsiTheme="majorEastAsia" w:hint="eastAsia"/>
                <w:sz w:val="24"/>
                <w:szCs w:val="24"/>
              </w:rPr>
              <w:t>体組成計</w:t>
            </w:r>
          </w:p>
        </w:tc>
        <w:tc>
          <w:tcPr>
            <w:tcW w:w="3124" w:type="dxa"/>
            <w:tcBorders>
              <w:top w:val="nil"/>
              <w:left w:val="single" w:sz="4" w:space="0" w:color="4472C4" w:themeColor="accent5"/>
              <w:bottom w:val="nil"/>
              <w:right w:val="single" w:sz="4" w:space="0" w:color="4472C4" w:themeColor="accent5"/>
            </w:tcBorders>
            <w:vAlign w:val="center"/>
            <w:hideMark/>
          </w:tcPr>
          <w:p w14:paraId="76D77E2D" w14:textId="77777777" w:rsidR="00100770" w:rsidRPr="00100770" w:rsidRDefault="00100770" w:rsidP="00100770">
            <w:pPr>
              <w:ind w:firstLineChars="100" w:firstLine="240"/>
              <w:rPr>
                <w:rFonts w:asciiTheme="majorEastAsia" w:eastAsiaTheme="majorEastAsia" w:hAnsiTheme="majorEastAsia"/>
                <w:sz w:val="24"/>
                <w:szCs w:val="24"/>
              </w:rPr>
            </w:pPr>
            <w:r w:rsidRPr="00100770">
              <w:rPr>
                <w:rFonts w:asciiTheme="majorEastAsia" w:eastAsiaTheme="majorEastAsia" w:hAnsiTheme="majorEastAsia" w:hint="eastAsia"/>
                <w:sz w:val="24"/>
                <w:szCs w:val="24"/>
              </w:rPr>
              <w:t>BMI、体脂肪率のほか筋肉量（率）、水分量（率）、骨量、基礎代謝、内臓脂肪レベル等も測定可能。</w:t>
            </w:r>
          </w:p>
        </w:tc>
        <w:tc>
          <w:tcPr>
            <w:tcW w:w="1642" w:type="dxa"/>
            <w:tcBorders>
              <w:top w:val="nil"/>
              <w:left w:val="single" w:sz="4" w:space="0" w:color="4472C4" w:themeColor="accent5"/>
              <w:bottom w:val="nil"/>
              <w:right w:val="single" w:sz="4" w:space="0" w:color="4472C4" w:themeColor="accent5"/>
            </w:tcBorders>
            <w:vAlign w:val="center"/>
          </w:tcPr>
          <w:p w14:paraId="44107D48" w14:textId="77777777" w:rsidR="00100770" w:rsidRPr="00100770" w:rsidRDefault="00100770" w:rsidP="00100770">
            <w:pPr>
              <w:rPr>
                <w:rFonts w:asciiTheme="majorEastAsia" w:eastAsiaTheme="majorEastAsia" w:hAnsiTheme="majorEastAsia"/>
              </w:rPr>
            </w:pPr>
            <w:r w:rsidRPr="00100770">
              <w:rPr>
                <w:rFonts w:asciiTheme="majorEastAsia" w:eastAsiaTheme="majorEastAsia" w:hAnsiTheme="majorEastAsia"/>
                <w:sz w:val="24"/>
              </w:rPr>
              <w:t>DC-430A</w:t>
            </w:r>
          </w:p>
        </w:tc>
        <w:tc>
          <w:tcPr>
            <w:tcW w:w="3197" w:type="dxa"/>
            <w:tcBorders>
              <w:top w:val="nil"/>
              <w:left w:val="single" w:sz="4" w:space="0" w:color="4472C4" w:themeColor="accent5"/>
              <w:bottom w:val="nil"/>
              <w:right w:val="single" w:sz="4" w:space="0" w:color="4472C4" w:themeColor="accent5"/>
            </w:tcBorders>
            <w:vAlign w:val="center"/>
            <w:hideMark/>
          </w:tcPr>
          <w:p w14:paraId="47A31397" w14:textId="77777777" w:rsidR="00100770" w:rsidRPr="00100770" w:rsidRDefault="00100770" w:rsidP="00100770">
            <w:pPr>
              <w:jc w:val="center"/>
              <w:rPr>
                <w:rFonts w:asciiTheme="majorEastAsia" w:eastAsiaTheme="majorEastAsia" w:hAnsiTheme="majorEastAsia"/>
                <w:sz w:val="24"/>
                <w:szCs w:val="24"/>
              </w:rPr>
            </w:pPr>
            <w:r w:rsidRPr="00100770">
              <w:rPr>
                <w:rFonts w:asciiTheme="majorEastAsia" w:eastAsiaTheme="majorEastAsia" w:hAnsiTheme="majorEastAsia"/>
              </w:rPr>
              <w:object w:dxaOrig="4635" w:dyaOrig="3090" w14:anchorId="05E4FB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8pt;height:90.4pt" o:ole="">
                  <v:imagedata r:id="rId12" o:title=""/>
                </v:shape>
                <o:OLEObject Type="Embed" ProgID="Paint.Picture" ShapeID="_x0000_i1025" DrawAspect="Content" ObjectID="_1803401391" r:id="rId13"/>
              </w:object>
            </w:r>
          </w:p>
        </w:tc>
      </w:tr>
      <w:tr w:rsidR="00100770" w:rsidRPr="00100770" w14:paraId="68EE6A9C" w14:textId="77777777" w:rsidTr="00E63DBC">
        <w:trPr>
          <w:trHeight w:val="1871"/>
          <w:jc w:val="right"/>
        </w:trPr>
        <w:tc>
          <w:tcPr>
            <w:tcW w:w="3397" w:type="dxa"/>
            <w:tcBorders>
              <w:top w:val="nil"/>
              <w:left w:val="single" w:sz="4" w:space="0" w:color="4472C4" w:themeColor="accent5"/>
              <w:bottom w:val="nil"/>
              <w:right w:val="single" w:sz="4" w:space="0" w:color="4472C4" w:themeColor="accent5"/>
            </w:tcBorders>
            <w:shd w:val="clear" w:color="auto" w:fill="D9E2F3" w:themeFill="accent5" w:themeFillTint="33"/>
            <w:vAlign w:val="center"/>
            <w:hideMark/>
          </w:tcPr>
          <w:p w14:paraId="0AE76A78" w14:textId="77777777" w:rsidR="00100770" w:rsidRPr="00100770" w:rsidRDefault="00100770" w:rsidP="00100770">
            <w:pPr>
              <w:rPr>
                <w:rFonts w:asciiTheme="majorEastAsia" w:eastAsiaTheme="majorEastAsia" w:hAnsiTheme="majorEastAsia"/>
                <w:sz w:val="24"/>
                <w:szCs w:val="24"/>
              </w:rPr>
            </w:pPr>
            <w:r w:rsidRPr="00100770">
              <w:rPr>
                <w:rFonts w:asciiTheme="majorEastAsia" w:eastAsiaTheme="majorEastAsia" w:hAnsiTheme="majorEastAsia" w:hint="eastAsia"/>
                <w:sz w:val="24"/>
                <w:szCs w:val="24"/>
              </w:rPr>
              <w:t>呼気中一酸化炭素濃度測定器</w:t>
            </w:r>
          </w:p>
        </w:tc>
        <w:tc>
          <w:tcPr>
            <w:tcW w:w="3124" w:type="dxa"/>
            <w:tcBorders>
              <w:top w:val="nil"/>
              <w:left w:val="single" w:sz="4" w:space="0" w:color="4472C4" w:themeColor="accent5"/>
              <w:bottom w:val="nil"/>
              <w:right w:val="single" w:sz="4" w:space="0" w:color="4472C4" w:themeColor="accent5"/>
            </w:tcBorders>
            <w:shd w:val="clear" w:color="auto" w:fill="D9E2F3" w:themeFill="accent5" w:themeFillTint="33"/>
            <w:vAlign w:val="center"/>
            <w:hideMark/>
          </w:tcPr>
          <w:p w14:paraId="6AEC466C" w14:textId="77777777" w:rsidR="00100770" w:rsidRPr="00100770" w:rsidRDefault="00100770" w:rsidP="00100770">
            <w:pPr>
              <w:rPr>
                <w:rFonts w:asciiTheme="majorEastAsia" w:eastAsiaTheme="majorEastAsia" w:hAnsiTheme="majorEastAsia"/>
                <w:sz w:val="24"/>
                <w:szCs w:val="24"/>
              </w:rPr>
            </w:pPr>
            <w:r w:rsidRPr="00100770">
              <w:rPr>
                <w:rFonts w:asciiTheme="majorEastAsia" w:eastAsiaTheme="majorEastAsia" w:hAnsiTheme="majorEastAsia" w:hint="eastAsia"/>
                <w:sz w:val="24"/>
                <w:szCs w:val="24"/>
              </w:rPr>
              <w:t xml:space="preserve">　酸素の運搬を阻害する一酸化炭素が呼気中にどの程度含まれているかを測定する。</w:t>
            </w:r>
          </w:p>
        </w:tc>
        <w:tc>
          <w:tcPr>
            <w:tcW w:w="1642" w:type="dxa"/>
            <w:tcBorders>
              <w:top w:val="nil"/>
              <w:left w:val="single" w:sz="4" w:space="0" w:color="4472C4" w:themeColor="accent5"/>
              <w:bottom w:val="nil"/>
              <w:right w:val="single" w:sz="4" w:space="0" w:color="4472C4" w:themeColor="accent5"/>
            </w:tcBorders>
            <w:shd w:val="clear" w:color="auto" w:fill="D9E2F3" w:themeFill="accent5" w:themeFillTint="33"/>
            <w:vAlign w:val="center"/>
          </w:tcPr>
          <w:p w14:paraId="05568C5B" w14:textId="77777777" w:rsidR="00100770" w:rsidRPr="00100770" w:rsidRDefault="00100770" w:rsidP="00100770">
            <w:pPr>
              <w:rPr>
                <w:rFonts w:asciiTheme="majorEastAsia" w:eastAsiaTheme="majorEastAsia" w:hAnsiTheme="majorEastAsia"/>
                <w:sz w:val="24"/>
              </w:rPr>
            </w:pPr>
            <w:r w:rsidRPr="00100770">
              <w:rPr>
                <w:rFonts w:asciiTheme="majorEastAsia" w:eastAsiaTheme="majorEastAsia" w:hAnsiTheme="majorEastAsia" w:hint="eastAsia"/>
                <w:sz w:val="24"/>
              </w:rPr>
              <w:t>piCO Advance Smokerlyzer</w:t>
            </w:r>
          </w:p>
        </w:tc>
        <w:tc>
          <w:tcPr>
            <w:tcW w:w="3197" w:type="dxa"/>
            <w:tcBorders>
              <w:top w:val="nil"/>
              <w:left w:val="single" w:sz="4" w:space="0" w:color="4472C4" w:themeColor="accent5"/>
              <w:bottom w:val="nil"/>
              <w:right w:val="single" w:sz="4" w:space="0" w:color="4472C4" w:themeColor="accent5"/>
            </w:tcBorders>
            <w:shd w:val="clear" w:color="auto" w:fill="D9E2F3" w:themeFill="accent5" w:themeFillTint="33"/>
            <w:vAlign w:val="center"/>
            <w:hideMark/>
          </w:tcPr>
          <w:p w14:paraId="645340EB" w14:textId="77777777" w:rsidR="00100770" w:rsidRPr="00100770" w:rsidRDefault="00100770" w:rsidP="00100770">
            <w:pPr>
              <w:jc w:val="center"/>
              <w:rPr>
                <w:rFonts w:asciiTheme="majorEastAsia" w:eastAsiaTheme="majorEastAsia" w:hAnsiTheme="majorEastAsia"/>
                <w:sz w:val="24"/>
                <w:szCs w:val="24"/>
              </w:rPr>
            </w:pPr>
            <w:r w:rsidRPr="00100770">
              <w:rPr>
                <w:rFonts w:asciiTheme="majorEastAsia" w:eastAsiaTheme="majorEastAsia" w:hAnsiTheme="majorEastAsia"/>
              </w:rPr>
              <w:object w:dxaOrig="6510" w:dyaOrig="4560" w14:anchorId="3C86BCAF">
                <v:shape id="_x0000_i1026" type="#_x0000_t75" style="width:127.25pt;height:90.4pt" o:ole="">
                  <v:imagedata r:id="rId14" o:title=""/>
                </v:shape>
                <o:OLEObject Type="Embed" ProgID="Paint.Picture" ShapeID="_x0000_i1026" DrawAspect="Content" ObjectID="_1803401392" r:id="rId15"/>
              </w:object>
            </w:r>
          </w:p>
        </w:tc>
      </w:tr>
      <w:tr w:rsidR="00100770" w:rsidRPr="00100770" w14:paraId="4DBF6548" w14:textId="77777777" w:rsidTr="00E63DBC">
        <w:trPr>
          <w:trHeight w:val="1871"/>
          <w:jc w:val="right"/>
        </w:trPr>
        <w:tc>
          <w:tcPr>
            <w:tcW w:w="3397" w:type="dxa"/>
            <w:tcBorders>
              <w:top w:val="nil"/>
              <w:left w:val="single" w:sz="4" w:space="0" w:color="4472C4" w:themeColor="accent5"/>
              <w:bottom w:val="nil"/>
              <w:right w:val="single" w:sz="4" w:space="0" w:color="4472C4" w:themeColor="accent5"/>
            </w:tcBorders>
            <w:vAlign w:val="center"/>
            <w:hideMark/>
          </w:tcPr>
          <w:p w14:paraId="1D7CCA73" w14:textId="77777777" w:rsidR="00100770" w:rsidRPr="00100770" w:rsidRDefault="00100770" w:rsidP="00100770">
            <w:pPr>
              <w:rPr>
                <w:rFonts w:asciiTheme="majorEastAsia" w:eastAsiaTheme="majorEastAsia" w:hAnsiTheme="majorEastAsia"/>
                <w:sz w:val="24"/>
                <w:szCs w:val="24"/>
              </w:rPr>
            </w:pPr>
            <w:r w:rsidRPr="00100770">
              <w:rPr>
                <w:rFonts w:asciiTheme="majorEastAsia" w:eastAsiaTheme="majorEastAsia" w:hAnsiTheme="majorEastAsia" w:hint="eastAsia"/>
                <w:sz w:val="24"/>
                <w:szCs w:val="24"/>
              </w:rPr>
              <w:t>握力計</w:t>
            </w:r>
          </w:p>
        </w:tc>
        <w:tc>
          <w:tcPr>
            <w:tcW w:w="3124" w:type="dxa"/>
            <w:tcBorders>
              <w:top w:val="nil"/>
              <w:left w:val="single" w:sz="4" w:space="0" w:color="4472C4" w:themeColor="accent5"/>
              <w:bottom w:val="nil"/>
              <w:right w:val="single" w:sz="4" w:space="0" w:color="4472C4" w:themeColor="accent5"/>
            </w:tcBorders>
            <w:vAlign w:val="center"/>
            <w:hideMark/>
          </w:tcPr>
          <w:p w14:paraId="576F6735" w14:textId="77777777" w:rsidR="00100770" w:rsidRPr="00100770" w:rsidRDefault="00100770" w:rsidP="00100770">
            <w:pPr>
              <w:ind w:firstLineChars="100" w:firstLine="240"/>
              <w:rPr>
                <w:rFonts w:asciiTheme="majorEastAsia" w:eastAsiaTheme="majorEastAsia" w:hAnsiTheme="majorEastAsia"/>
                <w:sz w:val="24"/>
                <w:szCs w:val="24"/>
              </w:rPr>
            </w:pPr>
            <w:r w:rsidRPr="00100770">
              <w:rPr>
                <w:rFonts w:asciiTheme="majorEastAsia" w:eastAsiaTheme="majorEastAsia" w:hAnsiTheme="majorEastAsia" w:hint="eastAsia"/>
                <w:sz w:val="24"/>
                <w:szCs w:val="24"/>
              </w:rPr>
              <w:t>握力は下肢の筋力やその他多くの筋力と相関関係が高く、全身の筋力の程度を知るための指標となる。</w:t>
            </w:r>
          </w:p>
        </w:tc>
        <w:tc>
          <w:tcPr>
            <w:tcW w:w="1642" w:type="dxa"/>
            <w:tcBorders>
              <w:top w:val="nil"/>
              <w:left w:val="single" w:sz="4" w:space="0" w:color="4472C4" w:themeColor="accent5"/>
              <w:bottom w:val="nil"/>
              <w:right w:val="single" w:sz="4" w:space="0" w:color="4472C4" w:themeColor="accent5"/>
            </w:tcBorders>
            <w:vAlign w:val="center"/>
          </w:tcPr>
          <w:p w14:paraId="67D73664" w14:textId="77777777" w:rsidR="00100770" w:rsidRPr="00100770" w:rsidRDefault="00100770" w:rsidP="00100770">
            <w:pPr>
              <w:rPr>
                <w:rFonts w:asciiTheme="majorEastAsia" w:eastAsiaTheme="majorEastAsia" w:hAnsiTheme="majorEastAsia"/>
                <w:sz w:val="24"/>
              </w:rPr>
            </w:pPr>
            <w:r w:rsidRPr="00100770">
              <w:rPr>
                <w:rFonts w:asciiTheme="majorEastAsia" w:eastAsiaTheme="majorEastAsia" w:hAnsiTheme="majorEastAsia" w:hint="eastAsia"/>
                <w:sz w:val="24"/>
              </w:rPr>
              <w:t>YOⅢ</w:t>
            </w:r>
          </w:p>
        </w:tc>
        <w:tc>
          <w:tcPr>
            <w:tcW w:w="3197" w:type="dxa"/>
            <w:tcBorders>
              <w:top w:val="nil"/>
              <w:left w:val="single" w:sz="4" w:space="0" w:color="4472C4" w:themeColor="accent5"/>
              <w:bottom w:val="nil"/>
              <w:right w:val="single" w:sz="4" w:space="0" w:color="4472C4" w:themeColor="accent5"/>
            </w:tcBorders>
            <w:vAlign w:val="center"/>
            <w:hideMark/>
          </w:tcPr>
          <w:p w14:paraId="464E87E0" w14:textId="77777777" w:rsidR="00100770" w:rsidRPr="00100770" w:rsidRDefault="00100770" w:rsidP="00100770">
            <w:pPr>
              <w:jc w:val="center"/>
              <w:rPr>
                <w:rFonts w:asciiTheme="majorEastAsia" w:eastAsiaTheme="majorEastAsia" w:hAnsiTheme="majorEastAsia"/>
                <w:sz w:val="24"/>
                <w:szCs w:val="24"/>
              </w:rPr>
            </w:pPr>
            <w:r w:rsidRPr="00100770">
              <w:rPr>
                <w:rFonts w:asciiTheme="majorEastAsia" w:eastAsiaTheme="majorEastAsia" w:hAnsiTheme="majorEastAsia"/>
              </w:rPr>
              <w:object w:dxaOrig="7995" w:dyaOrig="5010" w14:anchorId="18014C89">
                <v:shape id="_x0000_i1027" type="#_x0000_t75" style="width:133.1pt;height:83.7pt" o:ole="">
                  <v:imagedata r:id="rId16" o:title=""/>
                </v:shape>
                <o:OLEObject Type="Embed" ProgID="Paint.Picture" ShapeID="_x0000_i1027" DrawAspect="Content" ObjectID="_1803401393" r:id="rId17"/>
              </w:object>
            </w:r>
          </w:p>
        </w:tc>
      </w:tr>
      <w:tr w:rsidR="00100770" w:rsidRPr="00100770" w14:paraId="5887B911" w14:textId="77777777" w:rsidTr="00E63DBC">
        <w:trPr>
          <w:trHeight w:val="1871"/>
          <w:jc w:val="right"/>
        </w:trPr>
        <w:tc>
          <w:tcPr>
            <w:tcW w:w="3397" w:type="dxa"/>
            <w:tcBorders>
              <w:top w:val="nil"/>
              <w:left w:val="single" w:sz="4" w:space="0" w:color="4472C4" w:themeColor="accent5"/>
              <w:bottom w:val="nil"/>
              <w:right w:val="single" w:sz="4" w:space="0" w:color="4472C4" w:themeColor="accent5"/>
            </w:tcBorders>
            <w:shd w:val="clear" w:color="auto" w:fill="D9E2F3" w:themeFill="accent5" w:themeFillTint="33"/>
            <w:vAlign w:val="center"/>
            <w:hideMark/>
          </w:tcPr>
          <w:p w14:paraId="429D4AE1" w14:textId="77777777" w:rsidR="00100770" w:rsidRPr="00100770" w:rsidRDefault="00100770" w:rsidP="00100770">
            <w:pPr>
              <w:rPr>
                <w:rFonts w:asciiTheme="majorEastAsia" w:eastAsiaTheme="majorEastAsia" w:hAnsiTheme="majorEastAsia"/>
                <w:sz w:val="24"/>
                <w:szCs w:val="24"/>
              </w:rPr>
            </w:pPr>
            <w:r w:rsidRPr="00100770">
              <w:rPr>
                <w:rFonts w:asciiTheme="majorEastAsia" w:eastAsiaTheme="majorEastAsia" w:hAnsiTheme="majorEastAsia" w:hint="eastAsia"/>
                <w:sz w:val="24"/>
                <w:szCs w:val="24"/>
              </w:rPr>
              <w:t>デジタル長座体前屈計</w:t>
            </w:r>
          </w:p>
        </w:tc>
        <w:tc>
          <w:tcPr>
            <w:tcW w:w="3124" w:type="dxa"/>
            <w:tcBorders>
              <w:top w:val="nil"/>
              <w:left w:val="single" w:sz="4" w:space="0" w:color="4472C4" w:themeColor="accent5"/>
              <w:bottom w:val="nil"/>
              <w:right w:val="single" w:sz="4" w:space="0" w:color="4472C4" w:themeColor="accent5"/>
            </w:tcBorders>
            <w:shd w:val="clear" w:color="auto" w:fill="D9E2F3" w:themeFill="accent5" w:themeFillTint="33"/>
            <w:vAlign w:val="center"/>
            <w:hideMark/>
          </w:tcPr>
          <w:p w14:paraId="274E7DC5" w14:textId="77777777" w:rsidR="00100770" w:rsidRPr="00100770" w:rsidRDefault="00100770" w:rsidP="00100770">
            <w:pPr>
              <w:ind w:firstLineChars="100" w:firstLine="240"/>
              <w:rPr>
                <w:rFonts w:asciiTheme="majorEastAsia" w:eastAsiaTheme="majorEastAsia" w:hAnsiTheme="majorEastAsia"/>
                <w:sz w:val="24"/>
                <w:szCs w:val="24"/>
              </w:rPr>
            </w:pPr>
            <w:r w:rsidRPr="00100770">
              <w:rPr>
                <w:rFonts w:asciiTheme="majorEastAsia" w:eastAsiaTheme="majorEastAsia" w:hAnsiTheme="majorEastAsia" w:hint="eastAsia"/>
                <w:sz w:val="24"/>
                <w:szCs w:val="24"/>
              </w:rPr>
              <w:t>腰部から大腿部にかけての筋群の柔軟性を測る。 この柔軟性の向上により腰痛の予防が期待できる。</w:t>
            </w:r>
          </w:p>
        </w:tc>
        <w:tc>
          <w:tcPr>
            <w:tcW w:w="1642" w:type="dxa"/>
            <w:tcBorders>
              <w:top w:val="nil"/>
              <w:left w:val="single" w:sz="4" w:space="0" w:color="4472C4" w:themeColor="accent5"/>
              <w:bottom w:val="nil"/>
              <w:right w:val="single" w:sz="4" w:space="0" w:color="4472C4" w:themeColor="accent5"/>
            </w:tcBorders>
            <w:shd w:val="clear" w:color="auto" w:fill="D9E2F3" w:themeFill="accent5" w:themeFillTint="33"/>
            <w:vAlign w:val="center"/>
          </w:tcPr>
          <w:p w14:paraId="093BB4DA" w14:textId="77777777" w:rsidR="00100770" w:rsidRPr="00100770" w:rsidRDefault="00100770" w:rsidP="00100770">
            <w:pPr>
              <w:rPr>
                <w:rFonts w:asciiTheme="majorEastAsia" w:eastAsiaTheme="majorEastAsia" w:hAnsiTheme="majorEastAsia"/>
                <w:sz w:val="24"/>
              </w:rPr>
            </w:pPr>
            <w:r w:rsidRPr="00100770">
              <w:rPr>
                <w:rFonts w:asciiTheme="majorEastAsia" w:eastAsiaTheme="majorEastAsia" w:hAnsiTheme="majorEastAsia"/>
                <w:sz w:val="24"/>
              </w:rPr>
              <w:t>T.K.K.5412</w:t>
            </w:r>
          </w:p>
        </w:tc>
        <w:tc>
          <w:tcPr>
            <w:tcW w:w="3197" w:type="dxa"/>
            <w:tcBorders>
              <w:top w:val="nil"/>
              <w:left w:val="single" w:sz="4" w:space="0" w:color="4472C4" w:themeColor="accent5"/>
              <w:bottom w:val="nil"/>
              <w:right w:val="single" w:sz="4" w:space="0" w:color="4472C4" w:themeColor="accent5"/>
            </w:tcBorders>
            <w:shd w:val="clear" w:color="auto" w:fill="D9E2F3" w:themeFill="accent5" w:themeFillTint="33"/>
            <w:vAlign w:val="center"/>
            <w:hideMark/>
          </w:tcPr>
          <w:p w14:paraId="5295D135" w14:textId="77777777" w:rsidR="00100770" w:rsidRPr="00100770" w:rsidRDefault="00100770" w:rsidP="00100770">
            <w:pPr>
              <w:jc w:val="center"/>
              <w:rPr>
                <w:rFonts w:asciiTheme="majorEastAsia" w:eastAsiaTheme="majorEastAsia" w:hAnsiTheme="majorEastAsia"/>
                <w:sz w:val="24"/>
                <w:szCs w:val="24"/>
              </w:rPr>
            </w:pPr>
            <w:r w:rsidRPr="00100770">
              <w:rPr>
                <w:rFonts w:asciiTheme="majorEastAsia" w:eastAsiaTheme="majorEastAsia" w:hAnsiTheme="majorEastAsia"/>
              </w:rPr>
              <w:object w:dxaOrig="3780" w:dyaOrig="3090" w14:anchorId="04E1D7C6">
                <v:shape id="_x0000_i1028" type="#_x0000_t75" style="width:109.65pt;height:90.4pt" o:ole="">
                  <v:imagedata r:id="rId18" o:title=""/>
                </v:shape>
                <o:OLEObject Type="Embed" ProgID="Paint.Picture" ShapeID="_x0000_i1028" DrawAspect="Content" ObjectID="_1803401394" r:id="rId19"/>
              </w:object>
            </w:r>
          </w:p>
        </w:tc>
      </w:tr>
      <w:tr w:rsidR="00100770" w:rsidRPr="00100770" w14:paraId="63B748E0" w14:textId="77777777" w:rsidTr="00E63DBC">
        <w:trPr>
          <w:trHeight w:val="1871"/>
          <w:jc w:val="right"/>
        </w:trPr>
        <w:tc>
          <w:tcPr>
            <w:tcW w:w="3397" w:type="dxa"/>
            <w:tcBorders>
              <w:top w:val="nil"/>
              <w:left w:val="single" w:sz="4" w:space="0" w:color="4472C4" w:themeColor="accent5"/>
              <w:bottom w:val="nil"/>
              <w:right w:val="single" w:sz="4" w:space="0" w:color="4472C4" w:themeColor="accent5"/>
            </w:tcBorders>
            <w:vAlign w:val="center"/>
            <w:hideMark/>
          </w:tcPr>
          <w:p w14:paraId="69D3A0B5" w14:textId="77777777" w:rsidR="00100770" w:rsidRPr="00100770" w:rsidRDefault="00100770" w:rsidP="00100770">
            <w:pPr>
              <w:rPr>
                <w:rFonts w:asciiTheme="majorEastAsia" w:eastAsiaTheme="majorEastAsia" w:hAnsiTheme="majorEastAsia"/>
                <w:sz w:val="24"/>
                <w:szCs w:val="24"/>
              </w:rPr>
            </w:pPr>
            <w:r w:rsidRPr="00100770">
              <w:rPr>
                <w:rFonts w:asciiTheme="majorEastAsia" w:eastAsiaTheme="majorEastAsia" w:hAnsiTheme="majorEastAsia" w:hint="eastAsia"/>
                <w:sz w:val="24"/>
                <w:szCs w:val="24"/>
              </w:rPr>
              <w:t>足指力計測器</w:t>
            </w:r>
          </w:p>
        </w:tc>
        <w:tc>
          <w:tcPr>
            <w:tcW w:w="3124" w:type="dxa"/>
            <w:tcBorders>
              <w:top w:val="nil"/>
              <w:left w:val="single" w:sz="4" w:space="0" w:color="4472C4" w:themeColor="accent5"/>
              <w:bottom w:val="nil"/>
              <w:right w:val="single" w:sz="4" w:space="0" w:color="4472C4" w:themeColor="accent5"/>
            </w:tcBorders>
            <w:vAlign w:val="center"/>
            <w:hideMark/>
          </w:tcPr>
          <w:p w14:paraId="76C9304B" w14:textId="77777777" w:rsidR="00100770" w:rsidRPr="00100770" w:rsidRDefault="00100770" w:rsidP="00100770">
            <w:pPr>
              <w:ind w:firstLineChars="100" w:firstLine="240"/>
              <w:rPr>
                <w:rFonts w:asciiTheme="majorEastAsia" w:eastAsiaTheme="majorEastAsia" w:hAnsiTheme="majorEastAsia"/>
                <w:sz w:val="24"/>
                <w:szCs w:val="24"/>
              </w:rPr>
            </w:pPr>
            <w:r w:rsidRPr="00100770">
              <w:rPr>
                <w:rFonts w:asciiTheme="majorEastAsia" w:eastAsiaTheme="majorEastAsia" w:hAnsiTheme="majorEastAsia" w:hint="eastAsia"/>
                <w:sz w:val="24"/>
                <w:szCs w:val="24"/>
              </w:rPr>
              <w:t>足指力の強化により歩行速度の向上、扁平足の改善ふくらはぎのポンプ機能の向上等が期待できる。</w:t>
            </w:r>
          </w:p>
        </w:tc>
        <w:tc>
          <w:tcPr>
            <w:tcW w:w="1642" w:type="dxa"/>
            <w:tcBorders>
              <w:top w:val="nil"/>
              <w:left w:val="single" w:sz="4" w:space="0" w:color="4472C4" w:themeColor="accent5"/>
              <w:bottom w:val="nil"/>
              <w:right w:val="single" w:sz="4" w:space="0" w:color="4472C4" w:themeColor="accent5"/>
            </w:tcBorders>
            <w:vAlign w:val="center"/>
          </w:tcPr>
          <w:p w14:paraId="1F4EA6B5" w14:textId="77777777" w:rsidR="00100770" w:rsidRPr="00100770" w:rsidRDefault="00100770" w:rsidP="00100770">
            <w:pPr>
              <w:rPr>
                <w:rFonts w:asciiTheme="majorEastAsia" w:eastAsiaTheme="majorEastAsia" w:hAnsiTheme="majorEastAsia"/>
                <w:sz w:val="24"/>
              </w:rPr>
            </w:pPr>
            <w:r w:rsidRPr="00100770">
              <w:rPr>
                <w:rFonts w:asciiTheme="majorEastAsia" w:eastAsiaTheme="majorEastAsia" w:hAnsiTheme="majorEastAsia" w:hint="eastAsia"/>
                <w:sz w:val="24"/>
              </w:rPr>
              <w:t>チェッカーくん</w:t>
            </w:r>
          </w:p>
        </w:tc>
        <w:tc>
          <w:tcPr>
            <w:tcW w:w="3197" w:type="dxa"/>
            <w:tcBorders>
              <w:top w:val="nil"/>
              <w:left w:val="single" w:sz="4" w:space="0" w:color="4472C4" w:themeColor="accent5"/>
              <w:bottom w:val="nil"/>
              <w:right w:val="single" w:sz="4" w:space="0" w:color="4472C4" w:themeColor="accent5"/>
            </w:tcBorders>
            <w:vAlign w:val="center"/>
            <w:hideMark/>
          </w:tcPr>
          <w:p w14:paraId="275E322A" w14:textId="77777777" w:rsidR="00100770" w:rsidRPr="00100770" w:rsidRDefault="00100770" w:rsidP="00100770">
            <w:pPr>
              <w:jc w:val="center"/>
              <w:rPr>
                <w:rFonts w:asciiTheme="majorEastAsia" w:eastAsiaTheme="majorEastAsia" w:hAnsiTheme="majorEastAsia"/>
                <w:sz w:val="24"/>
                <w:szCs w:val="24"/>
              </w:rPr>
            </w:pPr>
            <w:r w:rsidRPr="00100770">
              <w:rPr>
                <w:rFonts w:asciiTheme="majorEastAsia" w:eastAsiaTheme="majorEastAsia" w:hAnsiTheme="majorEastAsia"/>
              </w:rPr>
              <w:object w:dxaOrig="10785" w:dyaOrig="8355" w14:anchorId="671F7CA7">
                <v:shape id="_x0000_i1029" type="#_x0000_t75" style="width:117.2pt;height:88.75pt" o:ole="">
                  <v:imagedata r:id="rId20" o:title=""/>
                </v:shape>
                <o:OLEObject Type="Embed" ProgID="Paint.Picture" ShapeID="_x0000_i1029" DrawAspect="Content" ObjectID="_1803401395" r:id="rId21"/>
              </w:object>
            </w:r>
          </w:p>
        </w:tc>
      </w:tr>
      <w:tr w:rsidR="00100770" w:rsidRPr="00100770" w14:paraId="6EFCD9E9" w14:textId="77777777" w:rsidTr="00E63DBC">
        <w:trPr>
          <w:trHeight w:val="1871"/>
          <w:jc w:val="right"/>
        </w:trPr>
        <w:tc>
          <w:tcPr>
            <w:tcW w:w="3397" w:type="dxa"/>
            <w:tcBorders>
              <w:top w:val="nil"/>
              <w:left w:val="single" w:sz="4" w:space="0" w:color="4472C4" w:themeColor="accent5"/>
              <w:bottom w:val="nil"/>
              <w:right w:val="single" w:sz="4" w:space="0" w:color="4472C4" w:themeColor="accent5"/>
            </w:tcBorders>
            <w:shd w:val="clear" w:color="auto" w:fill="D9E2F3" w:themeFill="accent5" w:themeFillTint="33"/>
            <w:vAlign w:val="center"/>
            <w:hideMark/>
          </w:tcPr>
          <w:p w14:paraId="0973AE7E" w14:textId="77777777" w:rsidR="00100770" w:rsidRPr="00100770" w:rsidRDefault="00100770" w:rsidP="00100770">
            <w:pPr>
              <w:rPr>
                <w:rFonts w:asciiTheme="majorEastAsia" w:eastAsiaTheme="majorEastAsia" w:hAnsiTheme="majorEastAsia"/>
                <w:sz w:val="24"/>
                <w:szCs w:val="24"/>
              </w:rPr>
            </w:pPr>
            <w:r w:rsidRPr="00100770">
              <w:rPr>
                <w:rFonts w:asciiTheme="majorEastAsia" w:eastAsiaTheme="majorEastAsia" w:hAnsiTheme="majorEastAsia" w:hint="eastAsia"/>
                <w:sz w:val="24"/>
                <w:szCs w:val="24"/>
              </w:rPr>
              <w:t>手洗いチェッカー</w:t>
            </w:r>
          </w:p>
        </w:tc>
        <w:tc>
          <w:tcPr>
            <w:tcW w:w="3124" w:type="dxa"/>
            <w:tcBorders>
              <w:top w:val="nil"/>
              <w:left w:val="single" w:sz="4" w:space="0" w:color="4472C4" w:themeColor="accent5"/>
              <w:bottom w:val="nil"/>
              <w:right w:val="single" w:sz="4" w:space="0" w:color="4472C4" w:themeColor="accent5"/>
            </w:tcBorders>
            <w:shd w:val="clear" w:color="auto" w:fill="D9E2F3" w:themeFill="accent5" w:themeFillTint="33"/>
            <w:vAlign w:val="center"/>
            <w:hideMark/>
          </w:tcPr>
          <w:p w14:paraId="35F9C794" w14:textId="77777777" w:rsidR="00100770" w:rsidRPr="00100770" w:rsidRDefault="00100770" w:rsidP="00100770">
            <w:pPr>
              <w:ind w:firstLineChars="100" w:firstLine="240"/>
              <w:rPr>
                <w:rFonts w:asciiTheme="majorEastAsia" w:eastAsiaTheme="majorEastAsia" w:hAnsiTheme="majorEastAsia"/>
                <w:sz w:val="24"/>
                <w:szCs w:val="24"/>
              </w:rPr>
            </w:pPr>
            <w:r w:rsidRPr="00100770">
              <w:rPr>
                <w:rFonts w:asciiTheme="majorEastAsia" w:eastAsiaTheme="majorEastAsia" w:hAnsiTheme="majorEastAsia" w:hint="eastAsia"/>
                <w:sz w:val="24"/>
                <w:szCs w:val="24"/>
              </w:rPr>
              <w:t>蛍光ローションを手に塗り、手洗いをした後にブラックライトを照射すると、洗浄が不十分な箇所が発色。</w:t>
            </w:r>
          </w:p>
        </w:tc>
        <w:tc>
          <w:tcPr>
            <w:tcW w:w="1642" w:type="dxa"/>
            <w:tcBorders>
              <w:top w:val="nil"/>
              <w:left w:val="single" w:sz="4" w:space="0" w:color="4472C4" w:themeColor="accent5"/>
              <w:bottom w:val="nil"/>
              <w:right w:val="single" w:sz="4" w:space="0" w:color="4472C4" w:themeColor="accent5"/>
            </w:tcBorders>
            <w:shd w:val="clear" w:color="auto" w:fill="D9E2F3" w:themeFill="accent5" w:themeFillTint="33"/>
            <w:vAlign w:val="center"/>
          </w:tcPr>
          <w:p w14:paraId="4A6A4E42" w14:textId="77777777" w:rsidR="00100770" w:rsidRPr="00100770" w:rsidRDefault="00100770" w:rsidP="00100770">
            <w:pPr>
              <w:rPr>
                <w:rFonts w:asciiTheme="majorEastAsia" w:eastAsiaTheme="majorEastAsia" w:hAnsiTheme="majorEastAsia"/>
                <w:sz w:val="24"/>
              </w:rPr>
            </w:pPr>
            <w:r w:rsidRPr="00100770">
              <w:rPr>
                <w:rFonts w:asciiTheme="majorEastAsia" w:eastAsiaTheme="majorEastAsia" w:hAnsiTheme="majorEastAsia"/>
                <w:sz w:val="24"/>
              </w:rPr>
              <w:t>TM-ST</w:t>
            </w:r>
          </w:p>
        </w:tc>
        <w:tc>
          <w:tcPr>
            <w:tcW w:w="3197" w:type="dxa"/>
            <w:tcBorders>
              <w:top w:val="nil"/>
              <w:left w:val="single" w:sz="4" w:space="0" w:color="4472C4" w:themeColor="accent5"/>
              <w:bottom w:val="nil"/>
              <w:right w:val="single" w:sz="4" w:space="0" w:color="4472C4" w:themeColor="accent5"/>
            </w:tcBorders>
            <w:shd w:val="clear" w:color="auto" w:fill="D9E2F3" w:themeFill="accent5" w:themeFillTint="33"/>
            <w:vAlign w:val="center"/>
            <w:hideMark/>
          </w:tcPr>
          <w:p w14:paraId="6B491D7B" w14:textId="77777777" w:rsidR="00100770" w:rsidRPr="00100770" w:rsidRDefault="00100770" w:rsidP="00100770">
            <w:pPr>
              <w:jc w:val="center"/>
              <w:rPr>
                <w:rFonts w:asciiTheme="majorEastAsia" w:eastAsiaTheme="majorEastAsia" w:hAnsiTheme="majorEastAsia"/>
                <w:sz w:val="24"/>
                <w:szCs w:val="24"/>
              </w:rPr>
            </w:pPr>
            <w:r w:rsidRPr="00100770">
              <w:rPr>
                <w:rFonts w:asciiTheme="majorEastAsia" w:eastAsiaTheme="majorEastAsia" w:hAnsiTheme="majorEastAsia"/>
              </w:rPr>
              <w:object w:dxaOrig="7635" w:dyaOrig="5655" w14:anchorId="3DFDF593">
                <v:shape id="_x0000_i1030" type="#_x0000_t75" style="width:118.9pt;height:87.9pt" o:ole="">
                  <v:imagedata r:id="rId22" o:title=""/>
                </v:shape>
                <o:OLEObject Type="Embed" ProgID="Paint.Picture" ShapeID="_x0000_i1030" DrawAspect="Content" ObjectID="_1803401396" r:id="rId23"/>
              </w:object>
            </w:r>
          </w:p>
        </w:tc>
      </w:tr>
      <w:tr w:rsidR="00100770" w:rsidRPr="00100770" w14:paraId="5B4D2D0B" w14:textId="77777777" w:rsidTr="00E63DBC">
        <w:trPr>
          <w:trHeight w:val="1871"/>
          <w:jc w:val="right"/>
        </w:trPr>
        <w:tc>
          <w:tcPr>
            <w:tcW w:w="3397" w:type="dxa"/>
            <w:tcBorders>
              <w:top w:val="nil"/>
              <w:left w:val="single" w:sz="4" w:space="0" w:color="4472C4" w:themeColor="accent5"/>
              <w:bottom w:val="single" w:sz="4" w:space="0" w:color="4472C4" w:themeColor="accent5"/>
              <w:right w:val="single" w:sz="4" w:space="0" w:color="4472C4" w:themeColor="accent5"/>
            </w:tcBorders>
            <w:vAlign w:val="center"/>
            <w:hideMark/>
          </w:tcPr>
          <w:p w14:paraId="7540C4F0" w14:textId="77777777" w:rsidR="00100770" w:rsidRPr="00100770" w:rsidRDefault="00100770" w:rsidP="00100770">
            <w:pPr>
              <w:rPr>
                <w:rFonts w:asciiTheme="majorEastAsia" w:eastAsiaTheme="majorEastAsia" w:hAnsiTheme="majorEastAsia"/>
                <w:sz w:val="24"/>
                <w:szCs w:val="24"/>
              </w:rPr>
            </w:pPr>
            <w:r w:rsidRPr="00100770">
              <w:rPr>
                <w:rFonts w:asciiTheme="majorEastAsia" w:eastAsiaTheme="majorEastAsia" w:hAnsiTheme="majorEastAsia" w:hint="eastAsia"/>
                <w:sz w:val="24"/>
                <w:szCs w:val="24"/>
              </w:rPr>
              <w:t>心臓マッサージ実習キット</w:t>
            </w:r>
          </w:p>
        </w:tc>
        <w:tc>
          <w:tcPr>
            <w:tcW w:w="3124" w:type="dxa"/>
            <w:tcBorders>
              <w:top w:val="nil"/>
              <w:left w:val="single" w:sz="4" w:space="0" w:color="4472C4" w:themeColor="accent5"/>
              <w:bottom w:val="single" w:sz="4" w:space="0" w:color="4472C4" w:themeColor="accent5"/>
              <w:right w:val="single" w:sz="4" w:space="0" w:color="4472C4" w:themeColor="accent5"/>
            </w:tcBorders>
            <w:vAlign w:val="center"/>
            <w:hideMark/>
          </w:tcPr>
          <w:p w14:paraId="50D030C9" w14:textId="77777777" w:rsidR="00100770" w:rsidRPr="00100770" w:rsidRDefault="00100770" w:rsidP="00100770">
            <w:pPr>
              <w:rPr>
                <w:rFonts w:asciiTheme="majorEastAsia" w:eastAsiaTheme="majorEastAsia" w:hAnsiTheme="majorEastAsia"/>
                <w:sz w:val="24"/>
                <w:szCs w:val="24"/>
              </w:rPr>
            </w:pPr>
            <w:r w:rsidRPr="00100770">
              <w:rPr>
                <w:rFonts w:asciiTheme="majorEastAsia" w:eastAsiaTheme="majorEastAsia" w:hAnsiTheme="majorEastAsia" w:hint="eastAsia"/>
                <w:sz w:val="24"/>
                <w:szCs w:val="24"/>
              </w:rPr>
              <w:t xml:space="preserve">　心臓マッサージを“正しく”実践するための“見える”教育教材。一般成人の胸の幅と厚み、肋骨の弾性を再現。</w:t>
            </w:r>
          </w:p>
        </w:tc>
        <w:tc>
          <w:tcPr>
            <w:tcW w:w="1642" w:type="dxa"/>
            <w:tcBorders>
              <w:top w:val="nil"/>
              <w:left w:val="single" w:sz="4" w:space="0" w:color="4472C4" w:themeColor="accent5"/>
              <w:bottom w:val="single" w:sz="4" w:space="0" w:color="4472C4" w:themeColor="accent5"/>
              <w:right w:val="single" w:sz="4" w:space="0" w:color="4472C4" w:themeColor="accent5"/>
            </w:tcBorders>
            <w:vAlign w:val="center"/>
          </w:tcPr>
          <w:p w14:paraId="5DEC63C3" w14:textId="77777777" w:rsidR="00100770" w:rsidRPr="00100770" w:rsidRDefault="00100770" w:rsidP="00100770">
            <w:pPr>
              <w:rPr>
                <w:rFonts w:asciiTheme="majorEastAsia" w:eastAsiaTheme="majorEastAsia" w:hAnsiTheme="majorEastAsia"/>
                <w:sz w:val="24"/>
              </w:rPr>
            </w:pPr>
            <w:r w:rsidRPr="00100770">
              <w:rPr>
                <w:rFonts w:asciiTheme="majorEastAsia" w:eastAsiaTheme="majorEastAsia" w:hAnsiTheme="majorEastAsia"/>
                <w:sz w:val="24"/>
              </w:rPr>
              <w:t>Dock-kun</w:t>
            </w:r>
          </w:p>
        </w:tc>
        <w:tc>
          <w:tcPr>
            <w:tcW w:w="3197" w:type="dxa"/>
            <w:tcBorders>
              <w:top w:val="nil"/>
              <w:left w:val="single" w:sz="4" w:space="0" w:color="4472C4" w:themeColor="accent5"/>
              <w:bottom w:val="single" w:sz="4" w:space="0" w:color="4472C4" w:themeColor="accent5"/>
              <w:right w:val="single" w:sz="4" w:space="0" w:color="4472C4" w:themeColor="accent5"/>
            </w:tcBorders>
            <w:vAlign w:val="center"/>
            <w:hideMark/>
          </w:tcPr>
          <w:p w14:paraId="50BC1A63" w14:textId="77777777" w:rsidR="00100770" w:rsidRPr="00100770" w:rsidRDefault="00100770" w:rsidP="00100770">
            <w:pPr>
              <w:jc w:val="center"/>
              <w:rPr>
                <w:rFonts w:asciiTheme="majorEastAsia" w:eastAsiaTheme="majorEastAsia" w:hAnsiTheme="majorEastAsia"/>
                <w:sz w:val="24"/>
                <w:szCs w:val="24"/>
              </w:rPr>
            </w:pPr>
            <w:r w:rsidRPr="00100770">
              <w:rPr>
                <w:rFonts w:asciiTheme="majorEastAsia" w:eastAsiaTheme="majorEastAsia" w:hAnsiTheme="majorEastAsia"/>
              </w:rPr>
              <w:object w:dxaOrig="4695" w:dyaOrig="4365" w14:anchorId="52C2D940">
                <v:shape id="_x0000_i1031" type="#_x0000_t75" style="width:95.45pt;height:87.9pt" o:ole="">
                  <v:imagedata r:id="rId24" o:title=""/>
                </v:shape>
                <o:OLEObject Type="Embed" ProgID="Paint.Picture" ShapeID="_x0000_i1031" DrawAspect="Content" ObjectID="_1803401397" r:id="rId25"/>
              </w:object>
            </w:r>
          </w:p>
        </w:tc>
      </w:tr>
    </w:tbl>
    <w:p w14:paraId="3AC5DA1C" w14:textId="77777777" w:rsidR="004949AC" w:rsidRPr="004949AC" w:rsidRDefault="004949AC" w:rsidP="00514774">
      <w:pPr>
        <w:pStyle w:val="a6"/>
        <w:spacing w:line="20" w:lineRule="exact"/>
        <w:rPr>
          <w:rFonts w:asciiTheme="majorEastAsia" w:eastAsiaTheme="majorEastAsia" w:hAnsiTheme="majorEastAsia"/>
          <w:sz w:val="24"/>
        </w:rPr>
      </w:pPr>
    </w:p>
    <w:sectPr w:rsidR="004949AC" w:rsidRPr="004949AC" w:rsidSect="00656722">
      <w:pgSz w:w="11906" w:h="16838"/>
      <w:pgMar w:top="244" w:right="244" w:bottom="244" w:left="23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9B8A0D" w14:textId="77777777" w:rsidR="000857D8" w:rsidRDefault="000857D8" w:rsidP="00D275C2">
      <w:r>
        <w:separator/>
      </w:r>
    </w:p>
  </w:endnote>
  <w:endnote w:type="continuationSeparator" w:id="0">
    <w:p w14:paraId="2241E232" w14:textId="77777777" w:rsidR="000857D8" w:rsidRDefault="000857D8" w:rsidP="00D2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2052AE" w14:textId="77777777" w:rsidR="000857D8" w:rsidRDefault="000857D8" w:rsidP="00D275C2">
      <w:r>
        <w:separator/>
      </w:r>
    </w:p>
  </w:footnote>
  <w:footnote w:type="continuationSeparator" w:id="0">
    <w:p w14:paraId="35D1010A" w14:textId="77777777" w:rsidR="000857D8" w:rsidRDefault="000857D8" w:rsidP="00D2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A5AAF" w14:textId="77777777" w:rsidR="003A5666" w:rsidRDefault="003A5666" w:rsidP="003A5666">
    <w:pPr>
      <w:pStyle w:val="a4"/>
      <w:ind w:right="84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defaultTabStop w:val="84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A25"/>
    <w:rsid w:val="00001BC1"/>
    <w:rsid w:val="000857D8"/>
    <w:rsid w:val="000A1BC9"/>
    <w:rsid w:val="00100770"/>
    <w:rsid w:val="00241212"/>
    <w:rsid w:val="00243A89"/>
    <w:rsid w:val="00256008"/>
    <w:rsid w:val="003A5666"/>
    <w:rsid w:val="00414A28"/>
    <w:rsid w:val="00420DAA"/>
    <w:rsid w:val="004949AC"/>
    <w:rsid w:val="00514774"/>
    <w:rsid w:val="00651B3E"/>
    <w:rsid w:val="006B42F5"/>
    <w:rsid w:val="006B4564"/>
    <w:rsid w:val="007A04C8"/>
    <w:rsid w:val="008543EE"/>
    <w:rsid w:val="009B3E3A"/>
    <w:rsid w:val="00A57EC2"/>
    <w:rsid w:val="00AA7A0A"/>
    <w:rsid w:val="00AB4358"/>
    <w:rsid w:val="00C92FCE"/>
    <w:rsid w:val="00C96ECC"/>
    <w:rsid w:val="00CB766D"/>
    <w:rsid w:val="00D275C2"/>
    <w:rsid w:val="00D76A25"/>
    <w:rsid w:val="00E95516"/>
    <w:rsid w:val="00F976A4"/>
    <w:rsid w:val="00FA69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552F3C9F"/>
  <w15:chartTrackingRefBased/>
  <w15:docId w15:val="{215E4DA9-6C18-4563-B8D5-72D82C057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14A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275C2"/>
    <w:pPr>
      <w:tabs>
        <w:tab w:val="center" w:pos="4252"/>
        <w:tab w:val="right" w:pos="8504"/>
      </w:tabs>
      <w:snapToGrid w:val="0"/>
    </w:pPr>
  </w:style>
  <w:style w:type="character" w:customStyle="1" w:styleId="a5">
    <w:name w:val="ヘッダー (文字)"/>
    <w:basedOn w:val="a0"/>
    <w:link w:val="a4"/>
    <w:uiPriority w:val="99"/>
    <w:rsid w:val="00D275C2"/>
  </w:style>
  <w:style w:type="paragraph" w:styleId="a6">
    <w:name w:val="footer"/>
    <w:basedOn w:val="a"/>
    <w:link w:val="a7"/>
    <w:uiPriority w:val="99"/>
    <w:unhideWhenUsed/>
    <w:rsid w:val="00D275C2"/>
    <w:pPr>
      <w:tabs>
        <w:tab w:val="center" w:pos="4252"/>
        <w:tab w:val="right" w:pos="8504"/>
      </w:tabs>
      <w:snapToGrid w:val="0"/>
    </w:pPr>
  </w:style>
  <w:style w:type="character" w:customStyle="1" w:styleId="a7">
    <w:name w:val="フッター (文字)"/>
    <w:basedOn w:val="a0"/>
    <w:link w:val="a6"/>
    <w:uiPriority w:val="99"/>
    <w:rsid w:val="00D275C2"/>
  </w:style>
  <w:style w:type="paragraph" w:styleId="a8">
    <w:name w:val="Balloon Text"/>
    <w:basedOn w:val="a"/>
    <w:link w:val="a9"/>
    <w:uiPriority w:val="99"/>
    <w:semiHidden/>
    <w:unhideWhenUsed/>
    <w:rsid w:val="00D275C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275C2"/>
    <w:rPr>
      <w:rFonts w:asciiTheme="majorHAnsi" w:eastAsiaTheme="majorEastAsia" w:hAnsiTheme="majorHAnsi" w:cstheme="majorBidi"/>
      <w:sz w:val="18"/>
      <w:szCs w:val="18"/>
    </w:rPr>
  </w:style>
  <w:style w:type="table" w:customStyle="1" w:styleId="1">
    <w:name w:val="表 (格子)1"/>
    <w:basedOn w:val="a1"/>
    <w:next w:val="a3"/>
    <w:uiPriority w:val="39"/>
    <w:rsid w:val="00100770"/>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oleObject" Target="embeddings/oleObject1.bin"/><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oleObject" Target="embeddings/oleObject5.bin"/><Relationship Id="rId7" Type="http://schemas.openxmlformats.org/officeDocument/2006/relationships/diagramLayout" Target="diagrams/layout1.xml"/><Relationship Id="rId12" Type="http://schemas.openxmlformats.org/officeDocument/2006/relationships/image" Target="media/image1.png"/><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styles" Target="styles.xml"/><Relationship Id="rId6" Type="http://schemas.openxmlformats.org/officeDocument/2006/relationships/diagramData" Target="diagrams/data1.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10" Type="http://schemas.microsoft.com/office/2007/relationships/diagramDrawing" Target="diagrams/drawing1.xml"/><Relationship Id="rId19" Type="http://schemas.openxmlformats.org/officeDocument/2006/relationships/oleObject" Target="embeddings/oleObject4.bin"/><Relationship Id="rId4" Type="http://schemas.openxmlformats.org/officeDocument/2006/relationships/footnotes" Target="footnotes.xml"/><Relationship Id="rId9" Type="http://schemas.openxmlformats.org/officeDocument/2006/relationships/diagramColors" Target="diagrams/colors1.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B473C5-FD8C-4144-943B-08F0801B522F}" type="doc">
      <dgm:prSet loTypeId="urn:microsoft.com/office/officeart/2005/8/layout/chevron2" loCatId="process" qsTypeId="urn:microsoft.com/office/officeart/2005/8/quickstyle/simple1" qsCatId="simple" csTypeId="urn:microsoft.com/office/officeart/2005/8/colors/accent1_3" csCatId="accent1" phldr="1"/>
      <dgm:spPr/>
      <dgm:t>
        <a:bodyPr/>
        <a:lstStyle/>
        <a:p>
          <a:endParaRPr kumimoji="1" lang="ja-JP" altLang="en-US"/>
        </a:p>
      </dgm:t>
    </dgm:pt>
    <dgm:pt modelId="{7EB526E2-1F69-49DE-AE65-A59B737D82A8}">
      <dgm:prSet phldrT="[テキスト]" custT="1"/>
      <dgm:spPr/>
      <dgm:t>
        <a:bodyPr/>
        <a:lstStyle/>
        <a:p>
          <a:r>
            <a:rPr kumimoji="1" lang="ja-JP" altLang="en-US" sz="1200" b="1">
              <a:solidFill>
                <a:sysClr val="windowText" lastClr="000000"/>
              </a:solidFill>
              <a:latin typeface="+mj-ea"/>
              <a:ea typeface="+mj-ea"/>
            </a:rPr>
            <a:t>予約</a:t>
          </a:r>
        </a:p>
      </dgm:t>
    </dgm:pt>
    <dgm:pt modelId="{31ADD457-84E2-452B-8DB1-A972DC8E5E40}" type="parTrans" cxnId="{42D9B2BF-9722-4F7B-B28E-52E54D8EBFC6}">
      <dgm:prSet/>
      <dgm:spPr/>
      <dgm:t>
        <a:bodyPr/>
        <a:lstStyle/>
        <a:p>
          <a:endParaRPr kumimoji="1" lang="ja-JP" altLang="en-US" sz="1200">
            <a:latin typeface="+mj-ea"/>
            <a:ea typeface="+mj-ea"/>
          </a:endParaRPr>
        </a:p>
      </dgm:t>
    </dgm:pt>
    <dgm:pt modelId="{0D646891-F0FF-4C0F-A196-08D811F04949}" type="sibTrans" cxnId="{42D9B2BF-9722-4F7B-B28E-52E54D8EBFC6}">
      <dgm:prSet/>
      <dgm:spPr/>
      <dgm:t>
        <a:bodyPr/>
        <a:lstStyle/>
        <a:p>
          <a:endParaRPr kumimoji="1" lang="ja-JP" altLang="en-US" sz="1200">
            <a:latin typeface="+mj-ea"/>
            <a:ea typeface="+mj-ea"/>
          </a:endParaRPr>
        </a:p>
      </dgm:t>
    </dgm:pt>
    <dgm:pt modelId="{8A64BA83-F70B-4D13-BD1F-7A25A858B09B}">
      <dgm:prSet phldrT="[テキスト]" custT="1"/>
      <dgm:spPr/>
      <dgm:t>
        <a:bodyPr/>
        <a:lstStyle/>
        <a:p>
          <a:r>
            <a:rPr kumimoji="1" lang="ja-JP" altLang="en-US" sz="1200">
              <a:latin typeface="+mj-ea"/>
              <a:ea typeface="+mj-ea"/>
            </a:rPr>
            <a:t>借入を希望する２営業日前までに、メールまたは電話で、ご相談ください。</a:t>
          </a:r>
        </a:p>
      </dgm:t>
    </dgm:pt>
    <dgm:pt modelId="{C8207513-7FEB-4265-8384-064575A34B1E}" type="parTrans" cxnId="{23F400A0-CB5A-4A60-97BF-E1BD98FEB33C}">
      <dgm:prSet/>
      <dgm:spPr/>
      <dgm:t>
        <a:bodyPr/>
        <a:lstStyle/>
        <a:p>
          <a:endParaRPr kumimoji="1" lang="ja-JP" altLang="en-US" sz="1200">
            <a:latin typeface="+mj-ea"/>
            <a:ea typeface="+mj-ea"/>
          </a:endParaRPr>
        </a:p>
      </dgm:t>
    </dgm:pt>
    <dgm:pt modelId="{4BC72ECE-6223-43D1-A002-CCEA563F4C7F}" type="sibTrans" cxnId="{23F400A0-CB5A-4A60-97BF-E1BD98FEB33C}">
      <dgm:prSet/>
      <dgm:spPr/>
      <dgm:t>
        <a:bodyPr/>
        <a:lstStyle/>
        <a:p>
          <a:endParaRPr kumimoji="1" lang="ja-JP" altLang="en-US" sz="1200">
            <a:latin typeface="+mj-ea"/>
            <a:ea typeface="+mj-ea"/>
          </a:endParaRPr>
        </a:p>
      </dgm:t>
    </dgm:pt>
    <dgm:pt modelId="{451B9544-44D5-4C22-BF07-4881FE7EB1B9}">
      <dgm:prSet phldrT="[テキスト]" custT="1"/>
      <dgm:spPr/>
      <dgm:t>
        <a:bodyPr/>
        <a:lstStyle/>
        <a:p>
          <a:r>
            <a:rPr kumimoji="1" lang="ja-JP" altLang="en-US" sz="1200" b="1">
              <a:solidFill>
                <a:sysClr val="windowText" lastClr="000000"/>
              </a:solidFill>
              <a:latin typeface="+mj-ea"/>
              <a:ea typeface="+mj-ea"/>
            </a:rPr>
            <a:t>受取</a:t>
          </a:r>
        </a:p>
      </dgm:t>
    </dgm:pt>
    <dgm:pt modelId="{4BFC73DB-550A-46F4-BC4D-DA9A4EA44EEA}" type="parTrans" cxnId="{D2DC4F91-B41D-466B-87CD-D3883D6D0A4C}">
      <dgm:prSet/>
      <dgm:spPr/>
      <dgm:t>
        <a:bodyPr/>
        <a:lstStyle/>
        <a:p>
          <a:endParaRPr kumimoji="1" lang="ja-JP" altLang="en-US" sz="1200">
            <a:latin typeface="+mj-ea"/>
            <a:ea typeface="+mj-ea"/>
          </a:endParaRPr>
        </a:p>
      </dgm:t>
    </dgm:pt>
    <dgm:pt modelId="{27C1161F-5DA7-4B92-8422-874790EED8FA}" type="sibTrans" cxnId="{D2DC4F91-B41D-466B-87CD-D3883D6D0A4C}">
      <dgm:prSet/>
      <dgm:spPr/>
      <dgm:t>
        <a:bodyPr/>
        <a:lstStyle/>
        <a:p>
          <a:endParaRPr kumimoji="1" lang="ja-JP" altLang="en-US" sz="1200">
            <a:latin typeface="+mj-ea"/>
            <a:ea typeface="+mj-ea"/>
          </a:endParaRPr>
        </a:p>
      </dgm:t>
    </dgm:pt>
    <dgm:pt modelId="{A955D929-20A8-4C13-BAB6-03977926E871}">
      <dgm:prSet phldrT="[テキスト]" custT="1"/>
      <dgm:spPr/>
      <dgm:t>
        <a:bodyPr/>
        <a:lstStyle/>
        <a:p>
          <a:r>
            <a:rPr kumimoji="1" lang="ja-JP" altLang="en-US" sz="1200" b="1">
              <a:solidFill>
                <a:sysClr val="windowText" lastClr="000000"/>
              </a:solidFill>
              <a:latin typeface="+mj-ea"/>
              <a:ea typeface="+mj-ea"/>
            </a:rPr>
            <a:t>返却</a:t>
          </a:r>
        </a:p>
      </dgm:t>
    </dgm:pt>
    <dgm:pt modelId="{E213F9D6-2F1B-41E1-9836-D75BB4073E8A}" type="parTrans" cxnId="{A615FD83-16CB-4A41-BCC0-2DC32AE2BF14}">
      <dgm:prSet/>
      <dgm:spPr/>
      <dgm:t>
        <a:bodyPr/>
        <a:lstStyle/>
        <a:p>
          <a:endParaRPr kumimoji="1" lang="ja-JP" altLang="en-US" sz="1200">
            <a:latin typeface="+mj-ea"/>
            <a:ea typeface="+mj-ea"/>
          </a:endParaRPr>
        </a:p>
      </dgm:t>
    </dgm:pt>
    <dgm:pt modelId="{F7838E0C-7F6C-4C05-8769-E4DD1D65444D}" type="sibTrans" cxnId="{A615FD83-16CB-4A41-BCC0-2DC32AE2BF14}">
      <dgm:prSet/>
      <dgm:spPr/>
      <dgm:t>
        <a:bodyPr/>
        <a:lstStyle/>
        <a:p>
          <a:endParaRPr kumimoji="1" lang="ja-JP" altLang="en-US" sz="1200">
            <a:latin typeface="+mj-ea"/>
            <a:ea typeface="+mj-ea"/>
          </a:endParaRPr>
        </a:p>
      </dgm:t>
    </dgm:pt>
    <dgm:pt modelId="{2F781465-482C-412D-B1F9-3C36B5FD153D}">
      <dgm:prSet phldrT="[テキスト]" custT="1"/>
      <dgm:spPr/>
      <dgm:t>
        <a:bodyPr/>
        <a:lstStyle/>
        <a:p>
          <a:r>
            <a:rPr kumimoji="1" lang="ja-JP" altLang="en-US" sz="1200">
              <a:latin typeface="+mj-ea"/>
              <a:ea typeface="+mj-ea"/>
            </a:rPr>
            <a:t>借入時に「</a:t>
          </a:r>
          <a:r>
            <a:rPr lang="ja-JP" sz="1200">
              <a:latin typeface="+mj-ea"/>
              <a:ea typeface="+mj-ea"/>
            </a:rPr>
            <a:t>機器貸出申込書兼受領書</a:t>
          </a:r>
          <a:r>
            <a:rPr kumimoji="1" lang="ja-JP" altLang="en-US" sz="1200">
              <a:latin typeface="+mj-ea"/>
              <a:ea typeface="+mj-ea"/>
            </a:rPr>
            <a:t>」をご提出ください。</a:t>
          </a:r>
        </a:p>
      </dgm:t>
    </dgm:pt>
    <dgm:pt modelId="{8B83EE06-12DC-43C8-B21D-084757540EFF}" type="parTrans" cxnId="{A558EA65-80E0-4959-8617-8B38B7595A6D}">
      <dgm:prSet/>
      <dgm:spPr/>
      <dgm:t>
        <a:bodyPr/>
        <a:lstStyle/>
        <a:p>
          <a:endParaRPr kumimoji="1" lang="ja-JP" altLang="en-US">
            <a:latin typeface="+mj-ea"/>
            <a:ea typeface="+mj-ea"/>
          </a:endParaRPr>
        </a:p>
      </dgm:t>
    </dgm:pt>
    <dgm:pt modelId="{61BC4158-C373-4B6D-865C-AD933B8E2118}" type="sibTrans" cxnId="{A558EA65-80E0-4959-8617-8B38B7595A6D}">
      <dgm:prSet/>
      <dgm:spPr/>
      <dgm:t>
        <a:bodyPr/>
        <a:lstStyle/>
        <a:p>
          <a:endParaRPr kumimoji="1" lang="ja-JP" altLang="en-US">
            <a:latin typeface="+mj-ea"/>
            <a:ea typeface="+mj-ea"/>
          </a:endParaRPr>
        </a:p>
      </dgm:t>
    </dgm:pt>
    <dgm:pt modelId="{ADC41107-DFDE-4860-A8FE-12ED1F69B815}">
      <dgm:prSet phldrT="[テキスト]" custT="1"/>
      <dgm:spPr/>
      <dgm:t>
        <a:bodyPr/>
        <a:lstStyle/>
        <a:p>
          <a:r>
            <a:rPr kumimoji="1" lang="ja-JP" altLang="en-US" sz="1200">
              <a:latin typeface="+mj-ea"/>
              <a:ea typeface="+mj-ea"/>
            </a:rPr>
            <a:t>使用後、機器をご返却ください。</a:t>
          </a:r>
        </a:p>
      </dgm:t>
    </dgm:pt>
    <dgm:pt modelId="{41604740-2C8F-4E00-9A2A-C53E06558788}" type="parTrans" cxnId="{786AD4B5-653F-413B-9F70-219CAF06D2B2}">
      <dgm:prSet/>
      <dgm:spPr/>
      <dgm:t>
        <a:bodyPr/>
        <a:lstStyle/>
        <a:p>
          <a:endParaRPr kumimoji="1" lang="ja-JP" altLang="en-US">
            <a:latin typeface="+mj-ea"/>
            <a:ea typeface="+mj-ea"/>
          </a:endParaRPr>
        </a:p>
      </dgm:t>
    </dgm:pt>
    <dgm:pt modelId="{9173EC87-77C0-40ED-9638-DD4BD8F7AEF7}" type="sibTrans" cxnId="{786AD4B5-653F-413B-9F70-219CAF06D2B2}">
      <dgm:prSet/>
      <dgm:spPr/>
      <dgm:t>
        <a:bodyPr/>
        <a:lstStyle/>
        <a:p>
          <a:endParaRPr kumimoji="1" lang="ja-JP" altLang="en-US">
            <a:latin typeface="+mj-ea"/>
            <a:ea typeface="+mj-ea"/>
          </a:endParaRPr>
        </a:p>
      </dgm:t>
    </dgm:pt>
    <dgm:pt modelId="{5632FD05-9CA3-4C1E-A523-DAC76BBA9BC9}" type="pres">
      <dgm:prSet presAssocID="{C5B473C5-FD8C-4144-943B-08F0801B522F}" presName="linearFlow" presStyleCnt="0">
        <dgm:presLayoutVars>
          <dgm:dir/>
          <dgm:animLvl val="lvl"/>
          <dgm:resizeHandles val="exact"/>
        </dgm:presLayoutVars>
      </dgm:prSet>
      <dgm:spPr/>
    </dgm:pt>
    <dgm:pt modelId="{B3D1A14F-4AF0-47B2-8317-4A76B71A10D3}" type="pres">
      <dgm:prSet presAssocID="{7EB526E2-1F69-49DE-AE65-A59B737D82A8}" presName="composite" presStyleCnt="0"/>
      <dgm:spPr/>
    </dgm:pt>
    <dgm:pt modelId="{F7770961-7610-4F58-9788-217444B0AA7F}" type="pres">
      <dgm:prSet presAssocID="{7EB526E2-1F69-49DE-AE65-A59B737D82A8}" presName="parentText" presStyleLbl="alignNode1" presStyleIdx="0" presStyleCnt="3" custScaleX="85039" custLinFactNeighborX="0" custLinFactNeighborY="-164">
        <dgm:presLayoutVars>
          <dgm:chMax val="1"/>
          <dgm:bulletEnabled val="1"/>
        </dgm:presLayoutVars>
      </dgm:prSet>
      <dgm:spPr/>
    </dgm:pt>
    <dgm:pt modelId="{2EFAA9AA-D647-438E-B26D-ED9FBA99ADB1}" type="pres">
      <dgm:prSet presAssocID="{7EB526E2-1F69-49DE-AE65-A59B737D82A8}" presName="descendantText" presStyleLbl="alignAcc1" presStyleIdx="0" presStyleCnt="3" custScaleX="100754" custLinFactNeighborX="-233">
        <dgm:presLayoutVars>
          <dgm:bulletEnabled val="1"/>
        </dgm:presLayoutVars>
      </dgm:prSet>
      <dgm:spPr/>
    </dgm:pt>
    <dgm:pt modelId="{CE629B23-C167-44E8-8B3C-11924B11AA28}" type="pres">
      <dgm:prSet presAssocID="{0D646891-F0FF-4C0F-A196-08D811F04949}" presName="sp" presStyleCnt="0"/>
      <dgm:spPr/>
    </dgm:pt>
    <dgm:pt modelId="{2F06BB80-C59A-44C1-A739-87B8FC45CCB9}" type="pres">
      <dgm:prSet presAssocID="{451B9544-44D5-4C22-BF07-4881FE7EB1B9}" presName="composite" presStyleCnt="0"/>
      <dgm:spPr/>
    </dgm:pt>
    <dgm:pt modelId="{5D7D33D1-8AA4-4F37-9A48-44F288044543}" type="pres">
      <dgm:prSet presAssocID="{451B9544-44D5-4C22-BF07-4881FE7EB1B9}" presName="parentText" presStyleLbl="alignNode1" presStyleIdx="1" presStyleCnt="3" custScaleX="85039">
        <dgm:presLayoutVars>
          <dgm:chMax val="1"/>
          <dgm:bulletEnabled val="1"/>
        </dgm:presLayoutVars>
      </dgm:prSet>
      <dgm:spPr/>
    </dgm:pt>
    <dgm:pt modelId="{8D3DF8B9-74FF-479F-B097-C6A249E411C5}" type="pres">
      <dgm:prSet presAssocID="{451B9544-44D5-4C22-BF07-4881FE7EB1B9}" presName="descendantText" presStyleLbl="alignAcc1" presStyleIdx="1" presStyleCnt="3" custScaleX="100754" custLinFactNeighborX="-233">
        <dgm:presLayoutVars>
          <dgm:bulletEnabled val="1"/>
        </dgm:presLayoutVars>
      </dgm:prSet>
      <dgm:spPr/>
    </dgm:pt>
    <dgm:pt modelId="{51CC4E55-70D1-48A0-AC14-C857C1CB2033}" type="pres">
      <dgm:prSet presAssocID="{27C1161F-5DA7-4B92-8422-874790EED8FA}" presName="sp" presStyleCnt="0"/>
      <dgm:spPr/>
    </dgm:pt>
    <dgm:pt modelId="{6A46A288-0346-4AAC-9894-32C7B6CFECFE}" type="pres">
      <dgm:prSet presAssocID="{A955D929-20A8-4C13-BAB6-03977926E871}" presName="composite" presStyleCnt="0"/>
      <dgm:spPr/>
    </dgm:pt>
    <dgm:pt modelId="{149DD283-35A0-4B60-8029-1E4E62C2DB71}" type="pres">
      <dgm:prSet presAssocID="{A955D929-20A8-4C13-BAB6-03977926E871}" presName="parentText" presStyleLbl="alignNode1" presStyleIdx="2" presStyleCnt="3" custScaleX="85039">
        <dgm:presLayoutVars>
          <dgm:chMax val="1"/>
          <dgm:bulletEnabled val="1"/>
        </dgm:presLayoutVars>
      </dgm:prSet>
      <dgm:spPr/>
    </dgm:pt>
    <dgm:pt modelId="{F992032D-AAFA-4AC4-8E92-44B84FFEC70F}" type="pres">
      <dgm:prSet presAssocID="{A955D929-20A8-4C13-BAB6-03977926E871}" presName="descendantText" presStyleLbl="alignAcc1" presStyleIdx="2" presStyleCnt="3" custScaleX="100754" custLinFactNeighborX="-233">
        <dgm:presLayoutVars>
          <dgm:bulletEnabled val="1"/>
        </dgm:presLayoutVars>
      </dgm:prSet>
      <dgm:spPr/>
    </dgm:pt>
  </dgm:ptLst>
  <dgm:cxnLst>
    <dgm:cxn modelId="{A558EA65-80E0-4959-8617-8B38B7595A6D}" srcId="{451B9544-44D5-4C22-BF07-4881FE7EB1B9}" destId="{2F781465-482C-412D-B1F9-3C36B5FD153D}" srcOrd="0" destOrd="0" parTransId="{8B83EE06-12DC-43C8-B21D-084757540EFF}" sibTransId="{61BC4158-C373-4B6D-865C-AD933B8E2118}"/>
    <dgm:cxn modelId="{0231DA56-0F5A-4A3A-BA66-97DF292E0863}" type="presOf" srcId="{C5B473C5-FD8C-4144-943B-08F0801B522F}" destId="{5632FD05-9CA3-4C1E-A523-DAC76BBA9BC9}" srcOrd="0" destOrd="0" presId="urn:microsoft.com/office/officeart/2005/8/layout/chevron2"/>
    <dgm:cxn modelId="{A615FD83-16CB-4A41-BCC0-2DC32AE2BF14}" srcId="{C5B473C5-FD8C-4144-943B-08F0801B522F}" destId="{A955D929-20A8-4C13-BAB6-03977926E871}" srcOrd="2" destOrd="0" parTransId="{E213F9D6-2F1B-41E1-9836-D75BB4073E8A}" sibTransId="{F7838E0C-7F6C-4C05-8769-E4DD1D65444D}"/>
    <dgm:cxn modelId="{7C4EA78D-FBD0-4D9B-B97C-2EB0996654D8}" type="presOf" srcId="{451B9544-44D5-4C22-BF07-4881FE7EB1B9}" destId="{5D7D33D1-8AA4-4F37-9A48-44F288044543}" srcOrd="0" destOrd="0" presId="urn:microsoft.com/office/officeart/2005/8/layout/chevron2"/>
    <dgm:cxn modelId="{D2DC4F91-B41D-466B-87CD-D3883D6D0A4C}" srcId="{C5B473C5-FD8C-4144-943B-08F0801B522F}" destId="{451B9544-44D5-4C22-BF07-4881FE7EB1B9}" srcOrd="1" destOrd="0" parTransId="{4BFC73DB-550A-46F4-BC4D-DA9A4EA44EEA}" sibTransId="{27C1161F-5DA7-4B92-8422-874790EED8FA}"/>
    <dgm:cxn modelId="{FE9A8899-4C1B-442B-BCF0-00E691F0D65D}" type="presOf" srcId="{ADC41107-DFDE-4860-A8FE-12ED1F69B815}" destId="{F992032D-AAFA-4AC4-8E92-44B84FFEC70F}" srcOrd="0" destOrd="0" presId="urn:microsoft.com/office/officeart/2005/8/layout/chevron2"/>
    <dgm:cxn modelId="{23F400A0-CB5A-4A60-97BF-E1BD98FEB33C}" srcId="{7EB526E2-1F69-49DE-AE65-A59B737D82A8}" destId="{8A64BA83-F70B-4D13-BD1F-7A25A858B09B}" srcOrd="0" destOrd="0" parTransId="{C8207513-7FEB-4265-8384-064575A34B1E}" sibTransId="{4BC72ECE-6223-43D1-A002-CCEA563F4C7F}"/>
    <dgm:cxn modelId="{0DEBFAAA-B134-4592-90FF-09FF38D3E5E3}" type="presOf" srcId="{A955D929-20A8-4C13-BAB6-03977926E871}" destId="{149DD283-35A0-4B60-8029-1E4E62C2DB71}" srcOrd="0" destOrd="0" presId="urn:microsoft.com/office/officeart/2005/8/layout/chevron2"/>
    <dgm:cxn modelId="{FF2A4BAF-BB20-429D-B9C2-494822F624F5}" type="presOf" srcId="{2F781465-482C-412D-B1F9-3C36B5FD153D}" destId="{8D3DF8B9-74FF-479F-B097-C6A249E411C5}" srcOrd="0" destOrd="0" presId="urn:microsoft.com/office/officeart/2005/8/layout/chevron2"/>
    <dgm:cxn modelId="{786AD4B5-653F-413B-9F70-219CAF06D2B2}" srcId="{A955D929-20A8-4C13-BAB6-03977926E871}" destId="{ADC41107-DFDE-4860-A8FE-12ED1F69B815}" srcOrd="0" destOrd="0" parTransId="{41604740-2C8F-4E00-9A2A-C53E06558788}" sibTransId="{9173EC87-77C0-40ED-9638-DD4BD8F7AEF7}"/>
    <dgm:cxn modelId="{42D9B2BF-9722-4F7B-B28E-52E54D8EBFC6}" srcId="{C5B473C5-FD8C-4144-943B-08F0801B522F}" destId="{7EB526E2-1F69-49DE-AE65-A59B737D82A8}" srcOrd="0" destOrd="0" parTransId="{31ADD457-84E2-452B-8DB1-A972DC8E5E40}" sibTransId="{0D646891-F0FF-4C0F-A196-08D811F04949}"/>
    <dgm:cxn modelId="{96CB92C4-9D60-4EF9-975D-58B461620210}" type="presOf" srcId="{7EB526E2-1F69-49DE-AE65-A59B737D82A8}" destId="{F7770961-7610-4F58-9788-217444B0AA7F}" srcOrd="0" destOrd="0" presId="urn:microsoft.com/office/officeart/2005/8/layout/chevron2"/>
    <dgm:cxn modelId="{5EC5BCE7-F203-4EC3-B428-E96174E35531}" type="presOf" srcId="{8A64BA83-F70B-4D13-BD1F-7A25A858B09B}" destId="{2EFAA9AA-D647-438E-B26D-ED9FBA99ADB1}" srcOrd="0" destOrd="0" presId="urn:microsoft.com/office/officeart/2005/8/layout/chevron2"/>
    <dgm:cxn modelId="{4FB3DC28-044E-4F78-A631-EF5CDC89EF83}" type="presParOf" srcId="{5632FD05-9CA3-4C1E-A523-DAC76BBA9BC9}" destId="{B3D1A14F-4AF0-47B2-8317-4A76B71A10D3}" srcOrd="0" destOrd="0" presId="urn:microsoft.com/office/officeart/2005/8/layout/chevron2"/>
    <dgm:cxn modelId="{EA513056-C2E2-4031-8AF5-75689004C7AB}" type="presParOf" srcId="{B3D1A14F-4AF0-47B2-8317-4A76B71A10D3}" destId="{F7770961-7610-4F58-9788-217444B0AA7F}" srcOrd="0" destOrd="0" presId="urn:microsoft.com/office/officeart/2005/8/layout/chevron2"/>
    <dgm:cxn modelId="{FBB2862B-95FD-4F2C-AF9F-605D4224D90A}" type="presParOf" srcId="{B3D1A14F-4AF0-47B2-8317-4A76B71A10D3}" destId="{2EFAA9AA-D647-438E-B26D-ED9FBA99ADB1}" srcOrd="1" destOrd="0" presId="urn:microsoft.com/office/officeart/2005/8/layout/chevron2"/>
    <dgm:cxn modelId="{1C3B636C-DE87-4CBB-884C-43CBE83BBBD9}" type="presParOf" srcId="{5632FD05-9CA3-4C1E-A523-DAC76BBA9BC9}" destId="{CE629B23-C167-44E8-8B3C-11924B11AA28}" srcOrd="1" destOrd="0" presId="urn:microsoft.com/office/officeart/2005/8/layout/chevron2"/>
    <dgm:cxn modelId="{C9F6709D-1F53-470D-AC8F-F2E6E5B8F26C}" type="presParOf" srcId="{5632FD05-9CA3-4C1E-A523-DAC76BBA9BC9}" destId="{2F06BB80-C59A-44C1-A739-87B8FC45CCB9}" srcOrd="2" destOrd="0" presId="urn:microsoft.com/office/officeart/2005/8/layout/chevron2"/>
    <dgm:cxn modelId="{661B77FD-DB86-414A-8114-59C9A9A8D75D}" type="presParOf" srcId="{2F06BB80-C59A-44C1-A739-87B8FC45CCB9}" destId="{5D7D33D1-8AA4-4F37-9A48-44F288044543}" srcOrd="0" destOrd="0" presId="urn:microsoft.com/office/officeart/2005/8/layout/chevron2"/>
    <dgm:cxn modelId="{696BE0B8-7FA5-4AC3-99E5-4D08DD6CF5F1}" type="presParOf" srcId="{2F06BB80-C59A-44C1-A739-87B8FC45CCB9}" destId="{8D3DF8B9-74FF-479F-B097-C6A249E411C5}" srcOrd="1" destOrd="0" presId="urn:microsoft.com/office/officeart/2005/8/layout/chevron2"/>
    <dgm:cxn modelId="{26ACAF9B-856C-49EF-B570-372F88129DCA}" type="presParOf" srcId="{5632FD05-9CA3-4C1E-A523-DAC76BBA9BC9}" destId="{51CC4E55-70D1-48A0-AC14-C857C1CB2033}" srcOrd="3" destOrd="0" presId="urn:microsoft.com/office/officeart/2005/8/layout/chevron2"/>
    <dgm:cxn modelId="{8DE4016D-81BC-4E66-8475-9DC69E589083}" type="presParOf" srcId="{5632FD05-9CA3-4C1E-A523-DAC76BBA9BC9}" destId="{6A46A288-0346-4AAC-9894-32C7B6CFECFE}" srcOrd="4" destOrd="0" presId="urn:microsoft.com/office/officeart/2005/8/layout/chevron2"/>
    <dgm:cxn modelId="{BEC2C6E7-1BDF-4B63-BB76-A57F6D64A5D3}" type="presParOf" srcId="{6A46A288-0346-4AAC-9894-32C7B6CFECFE}" destId="{149DD283-35A0-4B60-8029-1E4E62C2DB71}" srcOrd="0" destOrd="0" presId="urn:microsoft.com/office/officeart/2005/8/layout/chevron2"/>
    <dgm:cxn modelId="{312D1BFE-5BA4-47FC-9BEA-6612484204B2}" type="presParOf" srcId="{6A46A288-0346-4AAC-9894-32C7B6CFECFE}" destId="{F992032D-AAFA-4AC4-8E92-44B84FFEC70F}" srcOrd="1" destOrd="0" presId="urn:microsoft.com/office/officeart/2005/8/layout/chevron2"/>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770961-7610-4F58-9788-217444B0AA7F}">
      <dsp:nvSpPr>
        <dsp:cNvPr id="0" name=""/>
        <dsp:cNvSpPr/>
      </dsp:nvSpPr>
      <dsp:spPr>
        <a:xfrm rot="5400000">
          <a:off x="-198446" y="208045"/>
          <a:ext cx="839988" cy="425630"/>
        </a:xfrm>
        <a:prstGeom prst="chevron">
          <a:avLst/>
        </a:prstGeom>
        <a:solidFill>
          <a:schemeClr val="accent1">
            <a:shade val="8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kumimoji="1" lang="ja-JP" altLang="en-US" sz="1200" b="1" kern="1200">
              <a:solidFill>
                <a:sysClr val="windowText" lastClr="000000"/>
              </a:solidFill>
              <a:latin typeface="+mj-ea"/>
              <a:ea typeface="+mj-ea"/>
            </a:rPr>
            <a:t>予約</a:t>
          </a:r>
        </a:p>
      </dsp:txBody>
      <dsp:txXfrm rot="-5400000">
        <a:off x="8733" y="213681"/>
        <a:ext cx="425630" cy="414358"/>
      </dsp:txXfrm>
    </dsp:sp>
    <dsp:sp modelId="{2EFAA9AA-D647-438E-B26D-ED9FBA99ADB1}">
      <dsp:nvSpPr>
        <dsp:cNvPr id="0" name=""/>
        <dsp:cNvSpPr/>
      </dsp:nvSpPr>
      <dsp:spPr>
        <a:xfrm rot="5400000">
          <a:off x="2835397" y="-2393670"/>
          <a:ext cx="546526" cy="5338354"/>
        </a:xfrm>
        <a:prstGeom prst="round2SameRect">
          <a:avLst/>
        </a:prstGeom>
        <a:solidFill>
          <a:schemeClr val="lt1">
            <a:alpha val="9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kumimoji="1" lang="ja-JP" altLang="en-US" sz="1200" kern="1200">
              <a:latin typeface="+mj-ea"/>
              <a:ea typeface="+mj-ea"/>
            </a:rPr>
            <a:t>借入を希望する２営業日前までに、メールまたは電話で、ご相談ください。</a:t>
          </a:r>
        </a:p>
      </dsp:txBody>
      <dsp:txXfrm rot="-5400000">
        <a:off x="439484" y="28922"/>
        <a:ext cx="5311675" cy="493168"/>
      </dsp:txXfrm>
    </dsp:sp>
    <dsp:sp modelId="{5D7D33D1-8AA4-4F37-9A48-44F288044543}">
      <dsp:nvSpPr>
        <dsp:cNvPr id="0" name=""/>
        <dsp:cNvSpPr/>
      </dsp:nvSpPr>
      <dsp:spPr>
        <a:xfrm rot="5400000">
          <a:off x="-198446" y="834617"/>
          <a:ext cx="839988" cy="425630"/>
        </a:xfrm>
        <a:prstGeom prst="chevron">
          <a:avLst/>
        </a:prstGeom>
        <a:solidFill>
          <a:schemeClr val="accent1">
            <a:shade val="80000"/>
            <a:hueOff val="135632"/>
            <a:satOff val="2588"/>
            <a:lumOff val="11428"/>
            <a:alphaOff val="0"/>
          </a:schemeClr>
        </a:solidFill>
        <a:ln w="12700" cap="flat" cmpd="sng" algn="ctr">
          <a:solidFill>
            <a:schemeClr val="accent1">
              <a:shade val="80000"/>
              <a:hueOff val="135632"/>
              <a:satOff val="2588"/>
              <a:lumOff val="1142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kumimoji="1" lang="ja-JP" altLang="en-US" sz="1200" b="1" kern="1200">
              <a:solidFill>
                <a:sysClr val="windowText" lastClr="000000"/>
              </a:solidFill>
              <a:latin typeface="+mj-ea"/>
              <a:ea typeface="+mj-ea"/>
            </a:rPr>
            <a:t>受取</a:t>
          </a:r>
        </a:p>
      </dsp:txBody>
      <dsp:txXfrm rot="-5400000">
        <a:off x="8733" y="840253"/>
        <a:ext cx="425630" cy="414358"/>
      </dsp:txXfrm>
    </dsp:sp>
    <dsp:sp modelId="{8D3DF8B9-74FF-479F-B097-C6A249E411C5}">
      <dsp:nvSpPr>
        <dsp:cNvPr id="0" name=""/>
        <dsp:cNvSpPr/>
      </dsp:nvSpPr>
      <dsp:spPr>
        <a:xfrm rot="5400000">
          <a:off x="2835397" y="-1768475"/>
          <a:ext cx="546526" cy="5338354"/>
        </a:xfrm>
        <a:prstGeom prst="round2SameRect">
          <a:avLst/>
        </a:prstGeom>
        <a:solidFill>
          <a:schemeClr val="lt1">
            <a:alpha val="90000"/>
            <a:hueOff val="0"/>
            <a:satOff val="0"/>
            <a:lumOff val="0"/>
            <a:alphaOff val="0"/>
          </a:schemeClr>
        </a:solidFill>
        <a:ln w="12700" cap="flat" cmpd="sng" algn="ctr">
          <a:solidFill>
            <a:schemeClr val="accent1">
              <a:shade val="80000"/>
              <a:hueOff val="135632"/>
              <a:satOff val="2588"/>
              <a:lumOff val="114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kumimoji="1" lang="ja-JP" altLang="en-US" sz="1200" kern="1200">
              <a:latin typeface="+mj-ea"/>
              <a:ea typeface="+mj-ea"/>
            </a:rPr>
            <a:t>借入時に「</a:t>
          </a:r>
          <a:r>
            <a:rPr lang="ja-JP" sz="1200" kern="1200">
              <a:latin typeface="+mj-ea"/>
              <a:ea typeface="+mj-ea"/>
            </a:rPr>
            <a:t>機器貸出申込書兼受領書</a:t>
          </a:r>
          <a:r>
            <a:rPr kumimoji="1" lang="ja-JP" altLang="en-US" sz="1200" kern="1200">
              <a:latin typeface="+mj-ea"/>
              <a:ea typeface="+mj-ea"/>
            </a:rPr>
            <a:t>」をご提出ください。</a:t>
          </a:r>
        </a:p>
      </dsp:txBody>
      <dsp:txXfrm rot="-5400000">
        <a:off x="439484" y="654117"/>
        <a:ext cx="5311675" cy="493168"/>
      </dsp:txXfrm>
    </dsp:sp>
    <dsp:sp modelId="{149DD283-35A0-4B60-8029-1E4E62C2DB71}">
      <dsp:nvSpPr>
        <dsp:cNvPr id="0" name=""/>
        <dsp:cNvSpPr/>
      </dsp:nvSpPr>
      <dsp:spPr>
        <a:xfrm rot="5400000">
          <a:off x="-198446" y="1459812"/>
          <a:ext cx="839988" cy="425630"/>
        </a:xfrm>
        <a:prstGeom prst="chevron">
          <a:avLst/>
        </a:prstGeom>
        <a:solidFill>
          <a:schemeClr val="accent1">
            <a:shade val="80000"/>
            <a:hueOff val="271263"/>
            <a:satOff val="5175"/>
            <a:lumOff val="22855"/>
            <a:alphaOff val="0"/>
          </a:schemeClr>
        </a:solidFill>
        <a:ln w="12700" cap="flat" cmpd="sng" algn="ctr">
          <a:solidFill>
            <a:schemeClr val="accent1">
              <a:shade val="80000"/>
              <a:hueOff val="271263"/>
              <a:satOff val="5175"/>
              <a:lumOff val="2285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kumimoji="1" lang="ja-JP" altLang="en-US" sz="1200" b="1" kern="1200">
              <a:solidFill>
                <a:sysClr val="windowText" lastClr="000000"/>
              </a:solidFill>
              <a:latin typeface="+mj-ea"/>
              <a:ea typeface="+mj-ea"/>
            </a:rPr>
            <a:t>返却</a:t>
          </a:r>
        </a:p>
      </dsp:txBody>
      <dsp:txXfrm rot="-5400000">
        <a:off x="8733" y="1465448"/>
        <a:ext cx="425630" cy="414358"/>
      </dsp:txXfrm>
    </dsp:sp>
    <dsp:sp modelId="{F992032D-AAFA-4AC4-8E92-44B84FFEC70F}">
      <dsp:nvSpPr>
        <dsp:cNvPr id="0" name=""/>
        <dsp:cNvSpPr/>
      </dsp:nvSpPr>
      <dsp:spPr>
        <a:xfrm rot="5400000">
          <a:off x="2835397" y="-1143281"/>
          <a:ext cx="546526" cy="5338354"/>
        </a:xfrm>
        <a:prstGeom prst="round2SameRect">
          <a:avLst/>
        </a:prstGeom>
        <a:solidFill>
          <a:schemeClr val="lt1">
            <a:alpha val="90000"/>
            <a:hueOff val="0"/>
            <a:satOff val="0"/>
            <a:lumOff val="0"/>
            <a:alphaOff val="0"/>
          </a:schemeClr>
        </a:solidFill>
        <a:ln w="12700" cap="flat" cmpd="sng" algn="ctr">
          <a:solidFill>
            <a:schemeClr val="accent1">
              <a:shade val="80000"/>
              <a:hueOff val="271263"/>
              <a:satOff val="5175"/>
              <a:lumOff val="2285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kumimoji="1" lang="ja-JP" altLang="en-US" sz="1200" kern="1200">
              <a:latin typeface="+mj-ea"/>
              <a:ea typeface="+mj-ea"/>
            </a:rPr>
            <a:t>使用後、機器をご返却ください。</a:t>
          </a:r>
        </a:p>
      </dsp:txBody>
      <dsp:txXfrm rot="-5400000">
        <a:off x="439484" y="1279311"/>
        <a:ext cx="5311675" cy="49316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TotalTime>
  <Pages>2</Pages>
  <Words>178</Words>
  <Characters>1016</Characters>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Printed>2025-03-13T11:01:00Z</cp:lastPrinted>
  <dcterms:created xsi:type="dcterms:W3CDTF">2021-03-09T05:30:00Z</dcterms:created>
  <dcterms:modified xsi:type="dcterms:W3CDTF">2025-03-13T11:03:00Z</dcterms:modified>
</cp:coreProperties>
</file>