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A4" w:rsidRDefault="001B77C0">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介護予防・日常生活支援総合事業第１号事業契約書(例)</w:t>
      </w:r>
    </w:p>
    <w:p w:rsidR="009135A4" w:rsidRDefault="009135A4">
      <w:pPr>
        <w:rPr>
          <w:rFonts w:asciiTheme="minorEastAsia" w:eastAsiaTheme="minorEastAsia" w:hAnsiTheme="minorEastAsia"/>
          <w:color w:val="auto"/>
          <w:spacing w:val="2"/>
        </w:rPr>
      </w:pPr>
    </w:p>
    <w:p w:rsidR="009135A4" w:rsidRDefault="001B77C0" w:rsidP="001B77C0">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9135A4" w:rsidRDefault="009135A4">
      <w:pPr>
        <w:spacing w:line="360" w:lineRule="auto"/>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事業者は、介護保険法その他関係法令及びこの契約書に従い、利用者が可能な限り居宅においてその有する能力に応じ、自立した日常生活を営むことができるよう、次のサービスを提供します。</w:t>
      </w:r>
    </w:p>
    <w:p w:rsidR="009135A4" w:rsidRPr="00E64702" w:rsidRDefault="001B77C0">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w:t>
      </w:r>
      <w:r w:rsidR="00856D27">
        <w:rPr>
          <w:rFonts w:asciiTheme="minorEastAsia" w:eastAsiaTheme="minorEastAsia" w:hAnsiTheme="minorEastAsia" w:hint="eastAsia"/>
          <w:color w:val="auto"/>
        </w:rPr>
        <w:t>事業（</w:t>
      </w:r>
      <w:r w:rsidR="00856D27" w:rsidRPr="00E64702">
        <w:rPr>
          <w:rFonts w:asciiTheme="minorEastAsia" w:eastAsiaTheme="minorEastAsia" w:hAnsiTheme="minorEastAsia" w:hint="eastAsia"/>
          <w:color w:val="auto"/>
        </w:rPr>
        <w:t>「</w:t>
      </w:r>
      <w:r w:rsidR="003A1589" w:rsidRPr="00E64702">
        <w:rPr>
          <w:rFonts w:asciiTheme="minorEastAsia" w:eastAsiaTheme="minorEastAsia" w:hAnsiTheme="minorEastAsia" w:hint="eastAsia"/>
          <w:color w:val="auto"/>
        </w:rPr>
        <w:t>重要事項説明書</w:t>
      </w:r>
      <w:r w:rsidR="00856D27" w:rsidRPr="00E64702">
        <w:rPr>
          <w:rFonts w:asciiTheme="minorEastAsia" w:eastAsiaTheme="minorEastAsia" w:hAnsiTheme="minorEastAsia" w:hint="eastAsia"/>
          <w:color w:val="auto"/>
        </w:rPr>
        <w:t>（兼</w:t>
      </w:r>
      <w:r w:rsidR="003A1589" w:rsidRPr="00E64702">
        <w:rPr>
          <w:rFonts w:asciiTheme="minorEastAsia" w:eastAsiaTheme="minorEastAsia" w:hAnsiTheme="minorEastAsia" w:hint="eastAsia"/>
          <w:color w:val="auto"/>
        </w:rPr>
        <w:t>契約書別紙</w:t>
      </w:r>
      <w:r w:rsidR="00856D27" w:rsidRPr="00E64702">
        <w:rPr>
          <w:rFonts w:asciiTheme="minorEastAsia" w:eastAsiaTheme="minorEastAsia" w:hAnsiTheme="minorEastAsia" w:hint="eastAsia"/>
          <w:color w:val="auto"/>
        </w:rPr>
        <w:t>）</w:t>
      </w:r>
      <w:r w:rsidRPr="00E64702">
        <w:rPr>
          <w:rFonts w:asciiTheme="minorEastAsia" w:eastAsiaTheme="minorEastAsia" w:hAnsiTheme="minorEastAsia" w:hint="eastAsia"/>
          <w:color w:val="auto"/>
        </w:rPr>
        <w:t>」）</w:t>
      </w:r>
    </w:p>
    <w:p w:rsidR="009135A4" w:rsidRPr="00E64702" w:rsidRDefault="001B77C0">
      <w:pPr>
        <w:numPr>
          <w:ilvl w:val="0"/>
          <w:numId w:val="1"/>
        </w:numPr>
        <w:rPr>
          <w:rFonts w:asciiTheme="minorEastAsia" w:eastAsiaTheme="minorEastAsia" w:hAnsiTheme="minorEastAsia"/>
          <w:color w:val="auto"/>
          <w:spacing w:val="2"/>
        </w:rPr>
      </w:pPr>
      <w:r w:rsidRPr="00E64702">
        <w:rPr>
          <w:rFonts w:asciiTheme="minorEastAsia" w:eastAsiaTheme="minorEastAsia" w:hAnsiTheme="minorEastAsia" w:hint="eastAsia"/>
          <w:color w:val="auto"/>
        </w:rPr>
        <w:t>第１号通所</w:t>
      </w:r>
      <w:r w:rsidR="00856D27" w:rsidRPr="00E64702">
        <w:rPr>
          <w:rFonts w:asciiTheme="minorEastAsia" w:eastAsiaTheme="minorEastAsia" w:hAnsiTheme="minorEastAsia" w:hint="eastAsia"/>
          <w:color w:val="auto"/>
        </w:rPr>
        <w:t>事業（</w:t>
      </w:r>
      <w:r w:rsidR="003A1589" w:rsidRPr="00E64702">
        <w:rPr>
          <w:rFonts w:asciiTheme="minorEastAsia" w:eastAsiaTheme="minorEastAsia" w:hAnsiTheme="minorEastAsia" w:hint="eastAsia"/>
          <w:color w:val="auto"/>
        </w:rPr>
        <w:t>「重要事項説明書（兼契約書別紙）</w:t>
      </w:r>
      <w:r w:rsidRPr="00E64702">
        <w:rPr>
          <w:rFonts w:asciiTheme="minorEastAsia" w:eastAsiaTheme="minorEastAsia" w:hAnsiTheme="minorEastAsia" w:hint="eastAsia"/>
          <w:color w:val="auto"/>
        </w:rPr>
        <w:t>」）</w:t>
      </w:r>
    </w:p>
    <w:p w:rsidR="009135A4" w:rsidRPr="00E64702" w:rsidRDefault="009135A4">
      <w:pPr>
        <w:ind w:left="602"/>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9135A4" w:rsidRDefault="001B77C0">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9135A4" w:rsidRDefault="00A34309" w:rsidP="00DA6DA0">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令和</w:t>
      </w:r>
      <w:r w:rsidR="001B77C0">
        <w:rPr>
          <w:rFonts w:asciiTheme="minorEastAsia" w:eastAsiaTheme="minorEastAsia" w:hAnsiTheme="minorEastAsia" w:hint="eastAsia"/>
          <w:color w:val="auto"/>
        </w:rPr>
        <w:t xml:space="preserve">　　年　　月　　日 ～ </w:t>
      </w:r>
      <w:r>
        <w:rPr>
          <w:rFonts w:asciiTheme="minorEastAsia" w:eastAsiaTheme="minorEastAsia" w:hAnsiTheme="minorEastAsia" w:hint="eastAsia"/>
          <w:color w:val="auto"/>
        </w:rPr>
        <w:t>令和</w:t>
      </w:r>
      <w:r w:rsidR="001B77C0">
        <w:rPr>
          <w:rFonts w:asciiTheme="minorEastAsia" w:eastAsiaTheme="minorEastAsia" w:hAnsiTheme="minorEastAsia" w:hint="eastAsia"/>
          <w:color w:val="auto"/>
        </w:rPr>
        <w:t xml:space="preserve">　　年　　月　　日</w:t>
      </w:r>
    </w:p>
    <w:p w:rsidR="009135A4" w:rsidRDefault="009135A4">
      <w:pPr>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9135A4" w:rsidRDefault="001B77C0">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9135A4" w:rsidRDefault="009135A4">
      <w:pPr>
        <w:ind w:left="242" w:hanging="240"/>
        <w:rPr>
          <w:rFonts w:asciiTheme="minorEastAsia" w:eastAsiaTheme="minorEastAsia" w:hAnsiTheme="minorEastAsia"/>
          <w:color w:val="auto"/>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w:t>
      </w:r>
      <w:r w:rsidR="003A1589" w:rsidRPr="00E64702">
        <w:rPr>
          <w:rFonts w:asciiTheme="minorEastAsia" w:eastAsiaTheme="minorEastAsia" w:hAnsiTheme="minorEastAsia" w:hint="eastAsia"/>
          <w:color w:val="auto"/>
        </w:rPr>
        <w:t>「重要事項説明書（兼契約書別紙）」</w:t>
      </w:r>
      <w:r>
        <w:rPr>
          <w:rFonts w:asciiTheme="minorEastAsia" w:eastAsiaTheme="minorEastAsia" w:hAnsiTheme="minorEastAsia" w:hint="eastAsia"/>
          <w:color w:val="auto"/>
        </w:rPr>
        <w:t>のとおりです。</w:t>
      </w:r>
    </w:p>
    <w:p w:rsidR="009135A4" w:rsidRDefault="001B77C0" w:rsidP="001B77C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9135A4" w:rsidRDefault="001B77C0">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事業者は、利用者が介護予防ケアプランの変更を希望する場合は、速やかに地域包括支援センターに連絡するなど必要な援助を行います。</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9135A4" w:rsidRDefault="009135A4">
      <w:pPr>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9135A4" w:rsidRDefault="009135A4">
      <w:pPr>
        <w:rPr>
          <w:rFonts w:asciiTheme="minorEastAsia" w:eastAsiaTheme="minorEastAsia" w:hAnsiTheme="minorEastAsia"/>
          <w:color w:val="auto"/>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9135A4" w:rsidRDefault="009135A4">
      <w:pPr>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9135A4" w:rsidRDefault="001B77C0">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9135A4" w:rsidRDefault="001B77C0">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事業者は、前項の催告をした場合には、担当の地域包括支援センター及び</w:t>
      </w:r>
      <w:r w:rsidR="00711988">
        <w:rPr>
          <w:rFonts w:asciiTheme="minorEastAsia" w:eastAsiaTheme="minorEastAsia" w:hAnsiTheme="minorEastAsia" w:hint="eastAsia"/>
          <w:color w:val="auto"/>
        </w:rPr>
        <w:t>大田区</w:t>
      </w:r>
      <w:r>
        <w:rPr>
          <w:rFonts w:asciiTheme="minorEastAsia" w:eastAsiaTheme="minorEastAsia" w:hAnsiTheme="minorEastAsia" w:hint="eastAsia"/>
          <w:color w:val="auto"/>
        </w:rPr>
        <w:t>と連絡を取り、解約後も利用者の健康や生命に支障のないよう、必要な措置を講じます。</w:t>
      </w:r>
    </w:p>
    <w:p w:rsidR="009135A4" w:rsidRDefault="001B77C0">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9135A4" w:rsidRDefault="009135A4">
      <w:pPr>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9135A4" w:rsidRDefault="001B77C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9135A4" w:rsidRDefault="001B77C0" w:rsidP="001B77C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9135A4" w:rsidRDefault="001B77C0">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9135A4" w:rsidRDefault="001B77C0">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9135A4" w:rsidRDefault="001B77C0">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9135A4" w:rsidRDefault="009135A4">
      <w:pPr>
        <w:rPr>
          <w:rFonts w:asciiTheme="minorEastAsia" w:eastAsiaTheme="minorEastAsia" w:hAnsiTheme="minorEastAsia"/>
          <w:color w:val="auto"/>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9135A4" w:rsidRDefault="001B77C0" w:rsidP="001B77C0">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lastRenderedPageBreak/>
        <w:t>第９条　事業者は、次の各号のいずれかに該当する場合は、文書により２週間以上の予告期間をもって、この契約を解約することができます。</w:t>
      </w:r>
    </w:p>
    <w:p w:rsidR="009135A4" w:rsidRDefault="001B77C0">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9135A4" w:rsidRDefault="001B77C0">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9135A4" w:rsidRDefault="001B77C0" w:rsidP="001B77C0">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事業者は、前項によりこの契約を解約する場合には、担当の地域包括支援センター及び必要に応じて</w:t>
      </w:r>
      <w:r w:rsidR="00711988">
        <w:rPr>
          <w:rFonts w:asciiTheme="minorEastAsia" w:eastAsiaTheme="minorEastAsia" w:hAnsiTheme="minorEastAsia" w:hint="eastAsia"/>
          <w:color w:val="auto"/>
        </w:rPr>
        <w:t>大田区</w:t>
      </w:r>
      <w:r>
        <w:rPr>
          <w:rFonts w:asciiTheme="minorEastAsia" w:eastAsiaTheme="minorEastAsia" w:hAnsiTheme="minorEastAsia" w:hint="eastAsia"/>
          <w:color w:val="auto"/>
        </w:rPr>
        <w:t>に連絡を取り、解約後も利用者の健康や生命に支障のないよう、必要な措置を講じます。</w:t>
      </w:r>
    </w:p>
    <w:p w:rsidR="009135A4" w:rsidRDefault="009135A4">
      <w:pPr>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9135A4" w:rsidRDefault="001B77C0">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9135A4" w:rsidRDefault="00DB363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w:t>
      </w:r>
      <w:r w:rsidR="001B77C0">
        <w:rPr>
          <w:rFonts w:asciiTheme="minorEastAsia" w:eastAsiaTheme="minorEastAsia" w:hAnsiTheme="minorEastAsia" w:hint="eastAsia"/>
          <w:color w:val="auto"/>
        </w:rPr>
        <w:t>)　第８条第１項に基づき、利用者から解約の意思表示がなされ、予告期間が満了した場合</w:t>
      </w:r>
    </w:p>
    <w:p w:rsidR="009135A4" w:rsidRDefault="00DB363D">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(2</w:t>
      </w:r>
      <w:r w:rsidR="001B77C0">
        <w:rPr>
          <w:rFonts w:asciiTheme="minorEastAsia" w:eastAsiaTheme="minorEastAsia" w:hAnsiTheme="minorEastAsia" w:hint="eastAsia"/>
          <w:color w:val="auto"/>
        </w:rPr>
        <w:t>)　第６条もしくは第８条第２項に基づき、利用者から解約の意思表示がなされた場合</w:t>
      </w:r>
    </w:p>
    <w:p w:rsidR="009135A4" w:rsidRDefault="00DB363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(3</w:t>
      </w:r>
      <w:r w:rsidR="001B77C0">
        <w:rPr>
          <w:rFonts w:asciiTheme="minorEastAsia" w:eastAsiaTheme="minorEastAsia" w:hAnsiTheme="minorEastAsia" w:hint="eastAsia"/>
          <w:color w:val="auto"/>
        </w:rPr>
        <w:t>)　第７条に基づき、事業者から解約の意思表示がなされた場合</w:t>
      </w:r>
    </w:p>
    <w:p w:rsidR="009135A4" w:rsidRDefault="00DB363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w:t>
      </w:r>
      <w:r w:rsidR="001B77C0">
        <w:rPr>
          <w:rFonts w:asciiTheme="minorEastAsia" w:eastAsiaTheme="minorEastAsia" w:hAnsiTheme="minorEastAsia" w:hint="eastAsia"/>
          <w:color w:val="auto"/>
        </w:rPr>
        <w:t>)　第９条に基づき、事業者から解約の意思表示がなされ、予告期間が満了した場合</w:t>
      </w:r>
    </w:p>
    <w:p w:rsidR="009135A4" w:rsidRDefault="00DB363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w:t>
      </w:r>
      <w:r w:rsidR="001B77C0">
        <w:rPr>
          <w:rFonts w:asciiTheme="minorEastAsia" w:eastAsiaTheme="minorEastAsia" w:hAnsiTheme="minorEastAsia" w:hint="eastAsia"/>
          <w:color w:val="auto"/>
        </w:rPr>
        <w:t>)　利用者が介護保険施設へ入所した場合</w:t>
      </w:r>
    </w:p>
    <w:p w:rsidR="009135A4" w:rsidRDefault="00DB363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(6</w:t>
      </w:r>
      <w:r w:rsidR="001B77C0">
        <w:rPr>
          <w:rFonts w:asciiTheme="minorEastAsia" w:eastAsiaTheme="minorEastAsia" w:hAnsiTheme="minorEastAsia" w:hint="eastAsia"/>
          <w:color w:val="auto"/>
        </w:rPr>
        <w:t>)　利用者が介護予防特定施設入居者生活介護、介護予防小規模多機能型居宅介護、又は介護予防認知症対応型共同生活介護を受けることとなった場合</w:t>
      </w:r>
    </w:p>
    <w:p w:rsidR="009135A4" w:rsidRDefault="00DB363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(7</w:t>
      </w:r>
      <w:r w:rsidR="001B77C0">
        <w:rPr>
          <w:rFonts w:asciiTheme="minorEastAsia" w:eastAsiaTheme="minorEastAsia" w:hAnsiTheme="minorEastAsia" w:hint="eastAsia"/>
          <w:color w:val="auto"/>
        </w:rPr>
        <w:t>)　利用者の要介護状態区分が自立又は要介護となった場合</w:t>
      </w:r>
    </w:p>
    <w:p w:rsidR="009135A4" w:rsidRDefault="00DB363D">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(8</w:t>
      </w:r>
      <w:r w:rsidR="001B77C0">
        <w:rPr>
          <w:rFonts w:asciiTheme="minorEastAsia" w:eastAsiaTheme="minorEastAsia" w:hAnsiTheme="minorEastAsia" w:hint="eastAsia"/>
          <w:color w:val="auto"/>
        </w:rPr>
        <w:t>)　利用者が死亡した場合</w:t>
      </w:r>
    </w:p>
    <w:p w:rsidR="009135A4" w:rsidRDefault="009135A4">
      <w:pPr>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9135A4" w:rsidRDefault="001B77C0">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9135A4" w:rsidRDefault="001B77C0">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9135A4" w:rsidRDefault="001B77C0">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9135A4" w:rsidRDefault="009135A4">
      <w:pPr>
        <w:rPr>
          <w:rFonts w:asciiTheme="minorEastAsia" w:eastAsiaTheme="minorEastAsia" w:hAnsiTheme="minorEastAsia"/>
          <w:color w:val="auto"/>
          <w:spacing w:val="2"/>
        </w:rPr>
      </w:pPr>
    </w:p>
    <w:p w:rsidR="009135A4" w:rsidRDefault="009135A4">
      <w:pPr>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9135A4" w:rsidRDefault="001B77C0">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9135A4" w:rsidRDefault="001B77C0">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w:t>
      </w:r>
      <w:r>
        <w:rPr>
          <w:rFonts w:asciiTheme="minorEastAsia" w:eastAsiaTheme="minorEastAsia" w:hAnsiTheme="minorEastAsia" w:hint="eastAsia"/>
          <w:color w:val="auto"/>
        </w:rPr>
        <w:lastRenderedPageBreak/>
        <w:t>密及び個人情報を漏らすことがないよう必要な処置を講じます。</w:t>
      </w:r>
    </w:p>
    <w:p w:rsidR="009135A4" w:rsidRDefault="001B77C0">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9135A4" w:rsidRDefault="001B77C0">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9135A4" w:rsidRDefault="009135A4">
      <w:pPr>
        <w:ind w:left="284" w:hanging="282"/>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9135A4" w:rsidRDefault="001B77C0" w:rsidP="001B77C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9135A4" w:rsidRDefault="001B77C0">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9135A4" w:rsidRDefault="001B77C0">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9135A4" w:rsidRDefault="009135A4">
      <w:pPr>
        <w:rPr>
          <w:rFonts w:asciiTheme="minorEastAsia" w:eastAsiaTheme="minorEastAsia" w:hAnsiTheme="minorEastAsia"/>
          <w:color w:val="auto"/>
          <w:spacing w:val="2"/>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9135A4" w:rsidRDefault="001B77C0" w:rsidP="001B77C0">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w:t>
      </w:r>
      <w:r w:rsidR="00DA6DA0">
        <w:rPr>
          <w:rFonts w:asciiTheme="minorEastAsia" w:eastAsiaTheme="minorEastAsia" w:hAnsiTheme="minorEastAsia" w:hint="eastAsia"/>
          <w:color w:val="auto"/>
        </w:rPr>
        <w:t>５</w:t>
      </w:r>
      <w:r w:rsidRPr="004B19AB">
        <w:rPr>
          <w:rFonts w:asciiTheme="minorEastAsia" w:eastAsiaTheme="minorEastAsia" w:hAnsiTheme="minorEastAsia" w:hint="eastAsia"/>
          <w:color w:val="auto"/>
        </w:rPr>
        <w:t>年間保</w:t>
      </w:r>
      <w:r>
        <w:rPr>
          <w:rFonts w:asciiTheme="minorEastAsia" w:eastAsiaTheme="minorEastAsia" w:hAnsiTheme="minorEastAsia" w:hint="eastAsia"/>
          <w:color w:val="auto"/>
        </w:rPr>
        <w:t>存します。</w:t>
      </w:r>
    </w:p>
    <w:p w:rsidR="009135A4" w:rsidRDefault="001B77C0">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9135A4" w:rsidRDefault="001B77C0" w:rsidP="001B77C0">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9135A4" w:rsidRDefault="009135A4" w:rsidP="001B77C0">
      <w:pPr>
        <w:ind w:left="224" w:hangingChars="100" w:hanging="224"/>
        <w:rPr>
          <w:rFonts w:asciiTheme="minorEastAsia" w:eastAsiaTheme="minorEastAsia" w:hAnsiTheme="minorEastAsia"/>
          <w:color w:val="auto"/>
        </w:rPr>
      </w:pPr>
    </w:p>
    <w:p w:rsidR="009135A4" w:rsidRDefault="001B77C0">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9135A4" w:rsidRDefault="001B77C0" w:rsidP="001B77C0">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9135A4" w:rsidRDefault="009135A4" w:rsidP="001B77C0">
      <w:pPr>
        <w:ind w:left="224" w:hangingChars="100" w:hanging="224"/>
        <w:rPr>
          <w:rFonts w:asciiTheme="minorEastAsia" w:eastAsiaTheme="minorEastAsia" w:hAnsiTheme="minorEastAsia"/>
          <w:color w:val="auto"/>
        </w:rPr>
      </w:pPr>
    </w:p>
    <w:p w:rsidR="009135A4" w:rsidRDefault="009135A4">
      <w:pPr>
        <w:rPr>
          <w:rFonts w:asciiTheme="minorEastAsia" w:eastAsiaTheme="minorEastAsia" w:hAnsiTheme="minorEastAsia"/>
          <w:color w:val="auto"/>
          <w:spacing w:val="2"/>
        </w:rPr>
      </w:pPr>
    </w:p>
    <w:p w:rsidR="009135A4" w:rsidRDefault="001B77C0" w:rsidP="001B77C0">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9135A4" w:rsidRDefault="001B77C0" w:rsidP="001B77C0">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9135A4" w:rsidRDefault="009135A4" w:rsidP="001B77C0">
      <w:pPr>
        <w:ind w:left="224" w:hangingChars="100" w:hanging="224"/>
        <w:rPr>
          <w:rFonts w:asciiTheme="minorEastAsia" w:eastAsiaTheme="minorEastAsia" w:hAnsiTheme="minorEastAsia"/>
          <w:color w:val="auto"/>
        </w:rPr>
      </w:pPr>
    </w:p>
    <w:p w:rsidR="0000469F" w:rsidRPr="0000469F" w:rsidRDefault="0000469F" w:rsidP="001B77C0">
      <w:pPr>
        <w:ind w:left="224" w:hangingChars="100" w:hanging="224"/>
        <w:rPr>
          <w:rFonts w:asciiTheme="minorEastAsia" w:eastAsiaTheme="minorEastAsia" w:hAnsiTheme="minorEastAsia"/>
          <w:color w:val="auto"/>
        </w:rPr>
      </w:pPr>
    </w:p>
    <w:p w:rsidR="009135A4" w:rsidRDefault="009135A4" w:rsidP="001B77C0">
      <w:pPr>
        <w:ind w:left="224" w:hangingChars="100" w:hanging="224"/>
        <w:rPr>
          <w:rFonts w:asciiTheme="minorEastAsia" w:eastAsiaTheme="minorEastAsia" w:hAnsiTheme="minorEastAsia"/>
          <w:color w:val="auto"/>
        </w:rPr>
      </w:pPr>
    </w:p>
    <w:p w:rsidR="009135A4" w:rsidRDefault="00A34309">
      <w:pPr>
        <w:rPr>
          <w:rFonts w:asciiTheme="minorEastAsia" w:eastAsiaTheme="minorEastAsia" w:hAnsiTheme="minorEastAsia"/>
          <w:color w:val="auto"/>
        </w:rPr>
      </w:pPr>
      <w:r>
        <w:rPr>
          <w:rFonts w:asciiTheme="minorEastAsia" w:eastAsiaTheme="minorEastAsia" w:hAnsiTheme="minorEastAsia" w:hint="eastAsia"/>
          <w:color w:val="auto"/>
        </w:rPr>
        <w:lastRenderedPageBreak/>
        <w:t>令和</w:t>
      </w:r>
      <w:bookmarkStart w:id="0" w:name="_GoBack"/>
      <w:bookmarkEnd w:id="0"/>
      <w:r w:rsidR="001B77C0">
        <w:rPr>
          <w:rFonts w:asciiTheme="minorEastAsia" w:eastAsiaTheme="minorEastAsia" w:hAnsiTheme="minorEastAsia" w:hint="eastAsia"/>
          <w:color w:val="auto"/>
        </w:rPr>
        <w:t xml:space="preserve">　　年　　月　　日</w:t>
      </w:r>
    </w:p>
    <w:p w:rsidR="009135A4" w:rsidRDefault="009135A4">
      <w:pPr>
        <w:rPr>
          <w:rFonts w:asciiTheme="minorEastAsia" w:eastAsiaTheme="minorEastAsia" w:hAnsiTheme="minorEastAsia"/>
          <w:color w:val="auto"/>
        </w:rPr>
      </w:pPr>
    </w:p>
    <w:p w:rsidR="009135A4" w:rsidRDefault="001B77C0" w:rsidP="001B77C0">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9135A4" w:rsidRDefault="001B77C0" w:rsidP="001B77C0">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9135A4" w:rsidRDefault="001B77C0" w:rsidP="001B77C0">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9135A4" w:rsidRDefault="001B77C0" w:rsidP="001B77C0">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3A1589" w:rsidRDefault="001B77C0" w:rsidP="003A1589">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3A1589" w:rsidRDefault="001B77C0" w:rsidP="003A1589">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3A1589" w:rsidRDefault="001B77C0" w:rsidP="003A1589">
      <w:pPr>
        <w:ind w:leftChars="500" w:left="1119" w:firstLineChars="800" w:firstLine="1791"/>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9135A4" w:rsidRDefault="001B77C0" w:rsidP="003A1589">
      <w:pPr>
        <w:ind w:leftChars="500" w:left="1119" w:firstLineChars="800" w:firstLine="1791"/>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9135A4" w:rsidRDefault="009135A4">
      <w:pPr>
        <w:ind w:left="360" w:hanging="358"/>
        <w:rPr>
          <w:rFonts w:asciiTheme="minorEastAsia" w:eastAsiaTheme="minorEastAsia" w:hAnsiTheme="minorEastAsia"/>
          <w:color w:val="auto"/>
        </w:rPr>
      </w:pPr>
    </w:p>
    <w:p w:rsidR="009135A4" w:rsidRDefault="001B77C0" w:rsidP="001B77C0">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3A1589" w:rsidRDefault="001B77C0" w:rsidP="003A1589">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9135A4" w:rsidRDefault="001B77C0" w:rsidP="003A1589">
      <w:pPr>
        <w:ind w:firstLineChars="1329" w:firstLine="2975"/>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9135A4" w:rsidRDefault="001B77C0">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9135A4" w:rsidRDefault="009135A4">
      <w:pPr>
        <w:ind w:left="240" w:hanging="238"/>
        <w:rPr>
          <w:rFonts w:asciiTheme="minorEastAsia" w:eastAsiaTheme="minorEastAsia" w:hAnsiTheme="minorEastAsia"/>
          <w:color w:val="auto"/>
        </w:rPr>
      </w:pPr>
    </w:p>
    <w:p w:rsidR="009135A4" w:rsidRDefault="001B77C0">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3A1589" w:rsidRDefault="001B77C0" w:rsidP="003A1589">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9135A4" w:rsidRDefault="001B77C0" w:rsidP="003A1589">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9135A4" w:rsidRDefault="009135A4">
      <w:pPr>
        <w:ind w:left="240" w:hanging="238"/>
        <w:rPr>
          <w:rFonts w:asciiTheme="minorEastAsia" w:eastAsiaTheme="minorEastAsia" w:hAnsiTheme="minorEastAsia"/>
          <w:color w:val="auto"/>
        </w:rPr>
      </w:pPr>
    </w:p>
    <w:p w:rsidR="009135A4" w:rsidRDefault="009135A4">
      <w:pPr>
        <w:ind w:left="240" w:hanging="238"/>
        <w:rPr>
          <w:rFonts w:asciiTheme="minorEastAsia" w:eastAsiaTheme="minorEastAsia" w:hAnsiTheme="minorEastAsia"/>
          <w:color w:val="auto"/>
        </w:rPr>
      </w:pPr>
    </w:p>
    <w:p w:rsidR="009135A4" w:rsidRDefault="001B77C0">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9135A4" w:rsidRDefault="001B77C0" w:rsidP="003A1589">
      <w:pPr>
        <w:ind w:leftChars="1" w:left="1347" w:hangingChars="601" w:hanging="1345"/>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p>
    <w:p w:rsidR="009135A4" w:rsidRDefault="009135A4">
      <w:pPr>
        <w:rPr>
          <w:rFonts w:asciiTheme="minorEastAsia" w:eastAsiaTheme="minorEastAsia" w:hAnsiTheme="minorEastAsia"/>
          <w:color w:val="auto"/>
        </w:rPr>
      </w:pPr>
    </w:p>
    <w:sectPr w:rsidR="009135A4">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DD" w:rsidRDefault="001B77C0">
      <w:r>
        <w:separator/>
      </w:r>
    </w:p>
  </w:endnote>
  <w:endnote w:type="continuationSeparator" w:id="0">
    <w:p w:rsidR="00905FDD" w:rsidRDefault="001B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A4" w:rsidRDefault="001B77C0">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A34309" w:rsidRPr="00A34309">
      <w:rPr>
        <w:rFonts w:ascii="ＭＳ Ｐ明朝" w:eastAsia="ＭＳ Ｐ明朝" w:hAnsi="ＭＳ Ｐ明朝"/>
        <w:noProof/>
      </w:rPr>
      <w:t>1</w:t>
    </w:r>
    <w:r>
      <w:rPr>
        <w:rFonts w:hint="eastAsia"/>
      </w:rPr>
      <w:fldChar w:fldCharType="end"/>
    </w:r>
    <w:r>
      <w:rPr>
        <w:rFonts w:ascii="ＭＳ Ｐ明朝" w:eastAsia="ＭＳ Ｐ明朝" w:hAnsi="ＭＳ Ｐ明朝" w:hint="eastAsia"/>
      </w:rPr>
      <w:t xml:space="preserve"> / </w:t>
    </w:r>
    <w:r w:rsidR="00A34309">
      <w:rPr>
        <w:rFonts w:ascii="ＭＳ Ｐ明朝" w:eastAsia="ＭＳ Ｐ明朝" w:hAnsi="ＭＳ Ｐ明朝"/>
        <w:noProof/>
      </w:rPr>
      <w:fldChar w:fldCharType="begin"/>
    </w:r>
    <w:r w:rsidR="00A34309">
      <w:rPr>
        <w:rFonts w:ascii="ＭＳ Ｐ明朝" w:eastAsia="ＭＳ Ｐ明朝" w:hAnsi="ＭＳ Ｐ明朝"/>
        <w:noProof/>
      </w:rPr>
      <w:instrText xml:space="preserve">NUMPAGES \* MERGEFORMAT </w:instrText>
    </w:r>
    <w:r w:rsidR="00A34309">
      <w:rPr>
        <w:rFonts w:ascii="ＭＳ Ｐ明朝" w:eastAsia="ＭＳ Ｐ明朝" w:hAnsi="ＭＳ Ｐ明朝"/>
        <w:noProof/>
      </w:rPr>
      <w:fldChar w:fldCharType="separate"/>
    </w:r>
    <w:r w:rsidR="00A34309">
      <w:rPr>
        <w:rFonts w:ascii="ＭＳ Ｐ明朝" w:eastAsia="ＭＳ Ｐ明朝" w:hAnsi="ＭＳ Ｐ明朝"/>
        <w:noProof/>
      </w:rPr>
      <w:t>5</w:t>
    </w:r>
    <w:r w:rsidR="00A34309">
      <w:rPr>
        <w:rFonts w:ascii="ＭＳ Ｐ明朝" w:eastAsia="ＭＳ Ｐ明朝" w:hAnsi="ＭＳ Ｐ明朝"/>
        <w:noProof/>
      </w:rPr>
      <w:fldChar w:fldCharType="end"/>
    </w:r>
  </w:p>
  <w:p w:rsidR="009135A4" w:rsidRDefault="009135A4">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DD" w:rsidRDefault="001B77C0">
      <w:r>
        <w:separator/>
      </w:r>
    </w:p>
  </w:footnote>
  <w:footnote w:type="continuationSeparator" w:id="0">
    <w:p w:rsidR="00905FDD" w:rsidRDefault="001B7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A4" w:rsidRDefault="001B77C0">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135A4"/>
    <w:rsid w:val="0000469F"/>
    <w:rsid w:val="001B77C0"/>
    <w:rsid w:val="003A1589"/>
    <w:rsid w:val="003E6768"/>
    <w:rsid w:val="00427C48"/>
    <w:rsid w:val="004B19AB"/>
    <w:rsid w:val="00706539"/>
    <w:rsid w:val="00711988"/>
    <w:rsid w:val="00856D27"/>
    <w:rsid w:val="00905FDD"/>
    <w:rsid w:val="009135A4"/>
    <w:rsid w:val="00A34309"/>
    <w:rsid w:val="00DA6DA0"/>
    <w:rsid w:val="00DB363D"/>
    <w:rsid w:val="00E6470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A4AB8B2-D85E-4CB7-B512-74F6034A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645</Words>
  <Characters>3683</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2016-02-15T04:25:00Z</cp:lastPrinted>
  <dcterms:created xsi:type="dcterms:W3CDTF">2016-02-05T02:42:00Z</dcterms:created>
  <dcterms:modified xsi:type="dcterms:W3CDTF">2020-03-23T01:55:00Z</dcterms:modified>
</cp:coreProperties>
</file>