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AA4" w:rsidRPr="00411A1A" w:rsidRDefault="00977905" w:rsidP="00B04AA4">
      <w:pPr>
        <w:jc w:val="center"/>
        <w:rPr>
          <w:rFonts w:asciiTheme="minorEastAsia" w:eastAsiaTheme="minorEastAsia" w:hAnsiTheme="minorEastAsia"/>
          <w:szCs w:val="21"/>
        </w:rPr>
      </w:pPr>
      <w:r w:rsidRPr="00411A1A">
        <w:rPr>
          <w:rFonts w:asciiTheme="minorEastAsia" w:eastAsiaTheme="minorEastAsia" w:hAnsiTheme="minorEastAsia" w:hint="eastAsia"/>
          <w:szCs w:val="21"/>
        </w:rPr>
        <w:t>仕</w:t>
      </w:r>
      <w:r w:rsidR="00A76DF1" w:rsidRPr="00411A1A">
        <w:rPr>
          <w:rFonts w:asciiTheme="minorEastAsia" w:eastAsiaTheme="minorEastAsia" w:hAnsiTheme="minorEastAsia" w:hint="eastAsia"/>
          <w:szCs w:val="21"/>
        </w:rPr>
        <w:t xml:space="preserve">　</w:t>
      </w:r>
      <w:r w:rsidRPr="00411A1A">
        <w:rPr>
          <w:rFonts w:asciiTheme="minorEastAsia" w:eastAsiaTheme="minorEastAsia" w:hAnsiTheme="minorEastAsia" w:hint="eastAsia"/>
          <w:szCs w:val="21"/>
        </w:rPr>
        <w:t>様</w:t>
      </w:r>
      <w:r w:rsidR="00A76DF1" w:rsidRPr="00411A1A">
        <w:rPr>
          <w:rFonts w:asciiTheme="minorEastAsia" w:eastAsiaTheme="minorEastAsia" w:hAnsiTheme="minorEastAsia" w:hint="eastAsia"/>
          <w:szCs w:val="21"/>
        </w:rPr>
        <w:t xml:space="preserve">　</w:t>
      </w:r>
      <w:r w:rsidRPr="00411A1A">
        <w:rPr>
          <w:rFonts w:asciiTheme="minorEastAsia" w:eastAsiaTheme="minorEastAsia" w:hAnsiTheme="minorEastAsia" w:hint="eastAsia"/>
          <w:szCs w:val="21"/>
        </w:rPr>
        <w:t>書</w:t>
      </w:r>
    </w:p>
    <w:p w:rsidR="00977905" w:rsidRPr="00411A1A" w:rsidRDefault="00977905">
      <w:pPr>
        <w:jc w:val="center"/>
        <w:rPr>
          <w:rFonts w:asciiTheme="minorEastAsia" w:eastAsiaTheme="minorEastAsia" w:hAnsiTheme="minorEastAsia"/>
          <w:szCs w:val="21"/>
        </w:rPr>
      </w:pPr>
    </w:p>
    <w:p w:rsidR="00A949F4" w:rsidRPr="00411A1A" w:rsidRDefault="001A2A98" w:rsidP="002C1A09">
      <w:pPr>
        <w:spacing w:line="280" w:lineRule="exact"/>
        <w:ind w:firstLineChars="100" w:firstLine="227"/>
        <w:rPr>
          <w:rFonts w:asciiTheme="minorEastAsia" w:eastAsiaTheme="minorEastAsia" w:hAnsiTheme="minorEastAsia"/>
          <w:szCs w:val="21"/>
        </w:rPr>
      </w:pPr>
      <w:r w:rsidRPr="00411A1A">
        <w:rPr>
          <w:rFonts w:asciiTheme="minorEastAsia" w:eastAsiaTheme="minorEastAsia" w:hAnsiTheme="minorEastAsia" w:hint="eastAsia"/>
          <w:szCs w:val="21"/>
        </w:rPr>
        <w:t xml:space="preserve">１　件名　</w:t>
      </w:r>
    </w:p>
    <w:p w:rsidR="00977905" w:rsidRPr="00411A1A" w:rsidRDefault="006C47D8" w:rsidP="00A949F4">
      <w:pPr>
        <w:spacing w:line="280" w:lineRule="exact"/>
        <w:ind w:firstLineChars="300" w:firstLine="680"/>
        <w:rPr>
          <w:rFonts w:asciiTheme="minorEastAsia" w:eastAsiaTheme="minorEastAsia" w:hAnsiTheme="minorEastAsia"/>
          <w:szCs w:val="21"/>
        </w:rPr>
      </w:pPr>
      <w:r w:rsidRPr="00411A1A">
        <w:rPr>
          <w:rFonts w:asciiTheme="minorEastAsia" w:eastAsiaTheme="minorEastAsia" w:hAnsiTheme="minorEastAsia" w:hint="eastAsia"/>
          <w:szCs w:val="21"/>
        </w:rPr>
        <w:t>大田区特定保健指導業務委託（令和</w:t>
      </w:r>
      <w:r w:rsidR="00620871">
        <w:rPr>
          <w:rFonts w:asciiTheme="minorEastAsia" w:eastAsiaTheme="minorEastAsia" w:hAnsiTheme="minorEastAsia" w:hint="eastAsia"/>
          <w:szCs w:val="21"/>
        </w:rPr>
        <w:t>６</w:t>
      </w:r>
      <w:r w:rsidR="00977905" w:rsidRPr="00411A1A">
        <w:rPr>
          <w:rFonts w:asciiTheme="minorEastAsia" w:eastAsiaTheme="minorEastAsia" w:hAnsiTheme="minorEastAsia" w:hint="eastAsia"/>
          <w:szCs w:val="21"/>
        </w:rPr>
        <w:t>年度受診者）</w:t>
      </w:r>
      <w:r w:rsidR="00C55EE1" w:rsidRPr="00411A1A">
        <w:rPr>
          <w:rFonts w:asciiTheme="minorEastAsia" w:eastAsiaTheme="minorEastAsia" w:hAnsiTheme="minorEastAsia" w:hint="eastAsia"/>
          <w:szCs w:val="21"/>
        </w:rPr>
        <w:t>（単価契約）</w:t>
      </w:r>
    </w:p>
    <w:p w:rsidR="00977905" w:rsidRPr="00411A1A" w:rsidRDefault="00977905" w:rsidP="0031172A">
      <w:pPr>
        <w:spacing w:line="280" w:lineRule="exact"/>
        <w:rPr>
          <w:rFonts w:asciiTheme="minorEastAsia" w:eastAsiaTheme="minorEastAsia" w:hAnsiTheme="minorEastAsia"/>
          <w:szCs w:val="21"/>
        </w:rPr>
      </w:pPr>
    </w:p>
    <w:p w:rsidR="00A949F4" w:rsidRPr="00411A1A" w:rsidRDefault="001A2A98" w:rsidP="002C1A09">
      <w:pPr>
        <w:spacing w:line="280" w:lineRule="exact"/>
        <w:ind w:firstLineChars="100" w:firstLine="227"/>
        <w:rPr>
          <w:rFonts w:asciiTheme="minorEastAsia" w:eastAsiaTheme="minorEastAsia" w:hAnsiTheme="minorEastAsia"/>
          <w:szCs w:val="21"/>
        </w:rPr>
      </w:pPr>
      <w:r w:rsidRPr="00411A1A">
        <w:rPr>
          <w:rFonts w:asciiTheme="minorEastAsia" w:eastAsiaTheme="minorEastAsia" w:hAnsiTheme="minorEastAsia" w:hint="eastAsia"/>
          <w:szCs w:val="21"/>
        </w:rPr>
        <w:t xml:space="preserve">２　履行期間　</w:t>
      </w:r>
    </w:p>
    <w:p w:rsidR="00977905" w:rsidRPr="00411A1A" w:rsidRDefault="00AF6DBE" w:rsidP="00A949F4">
      <w:pPr>
        <w:spacing w:line="280" w:lineRule="exact"/>
        <w:ind w:firstLineChars="300" w:firstLine="680"/>
        <w:rPr>
          <w:rFonts w:asciiTheme="minorEastAsia" w:eastAsiaTheme="minorEastAsia" w:hAnsiTheme="minorEastAsia"/>
          <w:szCs w:val="21"/>
        </w:rPr>
      </w:pPr>
      <w:r w:rsidRPr="00411A1A">
        <w:rPr>
          <w:rFonts w:asciiTheme="minorEastAsia" w:eastAsiaTheme="minorEastAsia" w:hAnsiTheme="minorEastAsia" w:hint="eastAsia"/>
          <w:szCs w:val="21"/>
        </w:rPr>
        <w:t>契約締結日</w:t>
      </w:r>
      <w:r w:rsidR="0051464D" w:rsidRPr="00411A1A">
        <w:rPr>
          <w:rFonts w:asciiTheme="minorEastAsia" w:eastAsiaTheme="minorEastAsia" w:hAnsiTheme="minorEastAsia" w:hint="eastAsia"/>
          <w:szCs w:val="21"/>
        </w:rPr>
        <w:t>から令和</w:t>
      </w:r>
      <w:r w:rsidR="00C55914">
        <w:rPr>
          <w:rFonts w:asciiTheme="minorEastAsia" w:eastAsiaTheme="minorEastAsia" w:hAnsiTheme="minorEastAsia" w:hint="eastAsia"/>
          <w:szCs w:val="21"/>
        </w:rPr>
        <w:t>８</w:t>
      </w:r>
      <w:r w:rsidR="00E055D3" w:rsidRPr="00411A1A">
        <w:rPr>
          <w:rFonts w:asciiTheme="minorEastAsia" w:eastAsiaTheme="minorEastAsia" w:hAnsiTheme="minorEastAsia" w:hint="eastAsia"/>
          <w:szCs w:val="21"/>
        </w:rPr>
        <w:t>年</w:t>
      </w:r>
      <w:r w:rsidR="00C4612F" w:rsidRPr="00411A1A">
        <w:rPr>
          <w:rFonts w:asciiTheme="minorEastAsia" w:eastAsiaTheme="minorEastAsia" w:hAnsiTheme="minorEastAsia" w:hint="eastAsia"/>
          <w:szCs w:val="21"/>
        </w:rPr>
        <w:t>３月</w:t>
      </w:r>
      <w:r w:rsidR="004F2B09">
        <w:rPr>
          <w:rFonts w:asciiTheme="minorEastAsia" w:eastAsiaTheme="minorEastAsia" w:hAnsiTheme="minorEastAsia" w:hint="eastAsia"/>
          <w:szCs w:val="21"/>
        </w:rPr>
        <w:t>31</w:t>
      </w:r>
      <w:r w:rsidR="00977905" w:rsidRPr="00411A1A">
        <w:rPr>
          <w:rFonts w:asciiTheme="minorEastAsia" w:eastAsiaTheme="minorEastAsia" w:hAnsiTheme="minorEastAsia" w:hint="eastAsia"/>
          <w:szCs w:val="21"/>
        </w:rPr>
        <w:t>日まで</w:t>
      </w:r>
    </w:p>
    <w:p w:rsidR="00270746" w:rsidRPr="00846188" w:rsidRDefault="00270746" w:rsidP="0031172A">
      <w:pPr>
        <w:spacing w:line="280" w:lineRule="exact"/>
        <w:rPr>
          <w:rFonts w:asciiTheme="minorEastAsia" w:eastAsiaTheme="minorEastAsia" w:hAnsiTheme="minorEastAsia"/>
          <w:szCs w:val="21"/>
        </w:rPr>
      </w:pPr>
    </w:p>
    <w:p w:rsidR="00A949F4" w:rsidRPr="00411A1A" w:rsidRDefault="004B66A4" w:rsidP="002C1A09">
      <w:pPr>
        <w:spacing w:line="280" w:lineRule="exact"/>
        <w:ind w:firstLineChars="100" w:firstLine="227"/>
        <w:rPr>
          <w:rFonts w:asciiTheme="minorEastAsia" w:eastAsiaTheme="minorEastAsia" w:hAnsiTheme="minorEastAsia"/>
          <w:szCs w:val="21"/>
        </w:rPr>
      </w:pPr>
      <w:r w:rsidRPr="00411A1A">
        <w:rPr>
          <w:rFonts w:asciiTheme="minorEastAsia" w:eastAsiaTheme="minorEastAsia" w:hAnsiTheme="minorEastAsia" w:hint="eastAsia"/>
          <w:szCs w:val="21"/>
        </w:rPr>
        <w:t xml:space="preserve">３　履行場所　</w:t>
      </w:r>
    </w:p>
    <w:p w:rsidR="004B66A4" w:rsidRPr="00411A1A" w:rsidRDefault="004B66A4" w:rsidP="00A949F4">
      <w:pPr>
        <w:spacing w:line="280" w:lineRule="exact"/>
        <w:ind w:firstLineChars="300" w:firstLine="680"/>
        <w:rPr>
          <w:rFonts w:asciiTheme="minorEastAsia" w:eastAsiaTheme="minorEastAsia" w:hAnsiTheme="minorEastAsia"/>
          <w:szCs w:val="21"/>
        </w:rPr>
      </w:pPr>
      <w:r w:rsidRPr="00411A1A">
        <w:rPr>
          <w:rFonts w:asciiTheme="minorEastAsia" w:eastAsiaTheme="minorEastAsia" w:hAnsiTheme="minorEastAsia" w:hint="eastAsia"/>
          <w:szCs w:val="21"/>
        </w:rPr>
        <w:t>大田区指定場所（健康づくり課ほか）</w:t>
      </w:r>
    </w:p>
    <w:p w:rsidR="004B66A4" w:rsidRPr="00411A1A" w:rsidRDefault="004B66A4" w:rsidP="0031172A">
      <w:pPr>
        <w:spacing w:line="280" w:lineRule="exact"/>
        <w:rPr>
          <w:rFonts w:asciiTheme="minorEastAsia" w:eastAsiaTheme="minorEastAsia" w:hAnsiTheme="minorEastAsia"/>
          <w:szCs w:val="21"/>
        </w:rPr>
      </w:pPr>
    </w:p>
    <w:p w:rsidR="007A6FFF" w:rsidRPr="00411A1A" w:rsidRDefault="00AF7271" w:rsidP="002C1A09">
      <w:pPr>
        <w:spacing w:line="280" w:lineRule="exact"/>
        <w:ind w:firstLineChars="100" w:firstLine="227"/>
        <w:rPr>
          <w:rFonts w:asciiTheme="minorEastAsia" w:eastAsiaTheme="minorEastAsia" w:hAnsiTheme="minorEastAsia"/>
          <w:szCs w:val="21"/>
        </w:rPr>
      </w:pPr>
      <w:r w:rsidRPr="00411A1A">
        <w:rPr>
          <w:rFonts w:asciiTheme="minorEastAsia" w:eastAsiaTheme="minorEastAsia" w:hAnsiTheme="minorEastAsia" w:hint="eastAsia"/>
          <w:szCs w:val="21"/>
        </w:rPr>
        <w:t>４</w:t>
      </w:r>
      <w:r w:rsidR="007A6FFF" w:rsidRPr="00411A1A">
        <w:rPr>
          <w:rFonts w:asciiTheme="minorEastAsia" w:eastAsiaTheme="minorEastAsia" w:hAnsiTheme="minorEastAsia" w:hint="eastAsia"/>
          <w:szCs w:val="21"/>
        </w:rPr>
        <w:t xml:space="preserve">　対象者</w:t>
      </w:r>
    </w:p>
    <w:p w:rsidR="00E73D00" w:rsidRPr="00411A1A" w:rsidRDefault="007A6FFF" w:rsidP="00E70F08">
      <w:pPr>
        <w:tabs>
          <w:tab w:val="left" w:pos="454"/>
        </w:tabs>
        <w:spacing w:line="280" w:lineRule="exact"/>
        <w:ind w:left="454" w:hangingChars="200" w:hanging="454"/>
        <w:rPr>
          <w:rFonts w:asciiTheme="minorEastAsia" w:eastAsiaTheme="minorEastAsia" w:hAnsiTheme="minorEastAsia"/>
          <w:szCs w:val="21"/>
        </w:rPr>
      </w:pPr>
      <w:r w:rsidRPr="00411A1A">
        <w:rPr>
          <w:rFonts w:asciiTheme="minorEastAsia" w:eastAsiaTheme="minorEastAsia" w:hAnsiTheme="minorEastAsia" w:hint="eastAsia"/>
          <w:szCs w:val="21"/>
        </w:rPr>
        <w:t xml:space="preserve">　　</w:t>
      </w:r>
      <w:r w:rsidR="00E70F08" w:rsidRPr="00411A1A">
        <w:rPr>
          <w:rFonts w:asciiTheme="minorEastAsia" w:eastAsiaTheme="minorEastAsia" w:hAnsiTheme="minorEastAsia" w:hint="eastAsia"/>
          <w:szCs w:val="21"/>
        </w:rPr>
        <w:t xml:space="preserve">　</w:t>
      </w:r>
      <w:r w:rsidR="00FE3373" w:rsidRPr="00411A1A">
        <w:rPr>
          <w:rFonts w:asciiTheme="minorEastAsia" w:eastAsiaTheme="minorEastAsia" w:hAnsiTheme="minorEastAsia" w:hint="eastAsia"/>
          <w:szCs w:val="21"/>
        </w:rPr>
        <w:t>令和</w:t>
      </w:r>
      <w:r w:rsidR="00620871">
        <w:rPr>
          <w:rFonts w:asciiTheme="minorEastAsia" w:eastAsiaTheme="minorEastAsia" w:hAnsiTheme="minorEastAsia" w:hint="eastAsia"/>
          <w:szCs w:val="21"/>
        </w:rPr>
        <w:t>６</w:t>
      </w:r>
      <w:r w:rsidR="00C55EE1" w:rsidRPr="00411A1A">
        <w:rPr>
          <w:rFonts w:asciiTheme="minorEastAsia" w:eastAsiaTheme="minorEastAsia" w:hAnsiTheme="minorEastAsia" w:hint="eastAsia"/>
          <w:szCs w:val="21"/>
        </w:rPr>
        <w:t>年度</w:t>
      </w:r>
      <w:r w:rsidR="009F241A" w:rsidRPr="00411A1A">
        <w:rPr>
          <w:rFonts w:asciiTheme="minorEastAsia" w:eastAsiaTheme="minorEastAsia" w:hAnsiTheme="minorEastAsia" w:hint="eastAsia"/>
          <w:szCs w:val="21"/>
        </w:rPr>
        <w:t>大田区特定健診受診者のうち</w:t>
      </w:r>
      <w:r w:rsidRPr="00411A1A">
        <w:rPr>
          <w:rFonts w:asciiTheme="minorEastAsia" w:eastAsiaTheme="minorEastAsia" w:hAnsiTheme="minorEastAsia" w:hint="eastAsia"/>
          <w:szCs w:val="21"/>
        </w:rPr>
        <w:t>、</w:t>
      </w:r>
      <w:r w:rsidR="00AF21D4" w:rsidRPr="00411A1A">
        <w:rPr>
          <w:rFonts w:asciiTheme="minorEastAsia" w:eastAsiaTheme="minorEastAsia" w:hAnsiTheme="minorEastAsia" w:hint="eastAsia"/>
          <w:szCs w:val="21"/>
        </w:rPr>
        <w:t>健診結果により</w:t>
      </w:r>
      <w:r w:rsidR="00E73D00" w:rsidRPr="00411A1A">
        <w:rPr>
          <w:rFonts w:asciiTheme="minorEastAsia" w:eastAsiaTheme="minorEastAsia" w:hAnsiTheme="minorEastAsia" w:hint="eastAsia"/>
          <w:szCs w:val="21"/>
        </w:rPr>
        <w:t>保健指導の</w:t>
      </w:r>
      <w:r w:rsidR="00AF21D4" w:rsidRPr="00411A1A">
        <w:rPr>
          <w:rFonts w:asciiTheme="minorEastAsia" w:eastAsiaTheme="minorEastAsia" w:hAnsiTheme="minorEastAsia" w:hint="eastAsia"/>
          <w:szCs w:val="21"/>
        </w:rPr>
        <w:t>「動機付け支援」及</w:t>
      </w:r>
      <w:r w:rsidR="00A81390" w:rsidRPr="00411A1A">
        <w:rPr>
          <w:rFonts w:asciiTheme="minorEastAsia" w:eastAsiaTheme="minorEastAsia" w:hAnsiTheme="minorEastAsia" w:hint="eastAsia"/>
          <w:szCs w:val="21"/>
        </w:rPr>
        <w:t>び</w:t>
      </w:r>
      <w:r w:rsidR="00AF21D4" w:rsidRPr="00411A1A">
        <w:rPr>
          <w:rFonts w:asciiTheme="minorEastAsia" w:eastAsiaTheme="minorEastAsia" w:hAnsiTheme="minorEastAsia" w:hint="eastAsia"/>
          <w:szCs w:val="21"/>
        </w:rPr>
        <w:t>「積極的支援｣</w:t>
      </w:r>
      <w:r w:rsidR="00E73D00" w:rsidRPr="00411A1A">
        <w:rPr>
          <w:rFonts w:asciiTheme="minorEastAsia" w:eastAsiaTheme="minorEastAsia" w:hAnsiTheme="minorEastAsia" w:hint="eastAsia"/>
          <w:szCs w:val="21"/>
        </w:rPr>
        <w:t>の対象となった者</w:t>
      </w:r>
      <w:r w:rsidR="000F3A62" w:rsidRPr="00411A1A">
        <w:rPr>
          <w:rFonts w:asciiTheme="minorEastAsia" w:eastAsiaTheme="minorEastAsia" w:hAnsiTheme="minorEastAsia" w:hint="eastAsia"/>
          <w:szCs w:val="21"/>
        </w:rPr>
        <w:t>とする</w:t>
      </w:r>
      <w:r w:rsidR="00E73D00" w:rsidRPr="00411A1A">
        <w:rPr>
          <w:rFonts w:asciiTheme="minorEastAsia" w:eastAsiaTheme="minorEastAsia" w:hAnsiTheme="minorEastAsia" w:hint="eastAsia"/>
          <w:szCs w:val="21"/>
        </w:rPr>
        <w:t>。</w:t>
      </w:r>
      <w:r w:rsidR="00090075" w:rsidRPr="00411A1A">
        <w:rPr>
          <w:rFonts w:asciiTheme="minorEastAsia" w:eastAsiaTheme="minorEastAsia" w:hAnsiTheme="minorEastAsia" w:hint="eastAsia"/>
          <w:szCs w:val="21"/>
        </w:rPr>
        <w:t>区（以下</w:t>
      </w:r>
      <w:r w:rsidR="009F241A" w:rsidRPr="00411A1A">
        <w:rPr>
          <w:rFonts w:asciiTheme="minorEastAsia" w:eastAsiaTheme="minorEastAsia" w:hAnsiTheme="minorEastAsia" w:hint="eastAsia"/>
          <w:szCs w:val="21"/>
        </w:rPr>
        <w:t>、「</w:t>
      </w:r>
      <w:r w:rsidR="00090075" w:rsidRPr="00411A1A">
        <w:rPr>
          <w:rFonts w:asciiTheme="minorEastAsia" w:eastAsiaTheme="minorEastAsia" w:hAnsiTheme="minorEastAsia" w:hint="eastAsia"/>
          <w:szCs w:val="21"/>
        </w:rPr>
        <w:t>甲</w:t>
      </w:r>
      <w:r w:rsidR="009F241A" w:rsidRPr="00411A1A">
        <w:rPr>
          <w:rFonts w:asciiTheme="minorEastAsia" w:eastAsiaTheme="minorEastAsia" w:hAnsiTheme="minorEastAsia" w:hint="eastAsia"/>
          <w:szCs w:val="21"/>
        </w:rPr>
        <w:t>」という。</w:t>
      </w:r>
      <w:r w:rsidR="00090075" w:rsidRPr="00411A1A">
        <w:rPr>
          <w:rFonts w:asciiTheme="minorEastAsia" w:eastAsiaTheme="minorEastAsia" w:hAnsiTheme="minorEastAsia" w:hint="eastAsia"/>
          <w:szCs w:val="21"/>
        </w:rPr>
        <w:t>）が作成した対象者データを受託者（以下</w:t>
      </w:r>
      <w:r w:rsidR="009F241A" w:rsidRPr="00411A1A">
        <w:rPr>
          <w:rFonts w:asciiTheme="minorEastAsia" w:eastAsiaTheme="minorEastAsia" w:hAnsiTheme="minorEastAsia" w:hint="eastAsia"/>
          <w:szCs w:val="21"/>
        </w:rPr>
        <w:t>、「</w:t>
      </w:r>
      <w:r w:rsidR="00090075" w:rsidRPr="00411A1A">
        <w:rPr>
          <w:rFonts w:asciiTheme="minorEastAsia" w:eastAsiaTheme="minorEastAsia" w:hAnsiTheme="minorEastAsia" w:hint="eastAsia"/>
          <w:szCs w:val="21"/>
        </w:rPr>
        <w:t>乙</w:t>
      </w:r>
      <w:r w:rsidR="009F241A" w:rsidRPr="00411A1A">
        <w:rPr>
          <w:rFonts w:asciiTheme="minorEastAsia" w:eastAsiaTheme="minorEastAsia" w:hAnsiTheme="minorEastAsia" w:hint="eastAsia"/>
          <w:szCs w:val="21"/>
        </w:rPr>
        <w:t>」という。</w:t>
      </w:r>
      <w:r w:rsidR="00090075" w:rsidRPr="00411A1A">
        <w:rPr>
          <w:rFonts w:asciiTheme="minorEastAsia" w:eastAsiaTheme="minorEastAsia" w:hAnsiTheme="minorEastAsia" w:hint="eastAsia"/>
          <w:szCs w:val="21"/>
        </w:rPr>
        <w:t>）</w:t>
      </w:r>
      <w:r w:rsidR="00067A69" w:rsidRPr="00411A1A">
        <w:rPr>
          <w:rFonts w:asciiTheme="minorEastAsia" w:eastAsiaTheme="minorEastAsia" w:hAnsiTheme="minorEastAsia" w:hint="eastAsia"/>
          <w:szCs w:val="21"/>
        </w:rPr>
        <w:t>へ</w:t>
      </w:r>
      <w:r w:rsidR="000F3A62" w:rsidRPr="00411A1A">
        <w:rPr>
          <w:rFonts w:asciiTheme="minorEastAsia" w:eastAsiaTheme="minorEastAsia" w:hAnsiTheme="minorEastAsia" w:hint="eastAsia"/>
          <w:szCs w:val="21"/>
        </w:rPr>
        <w:t>提供</w:t>
      </w:r>
      <w:r w:rsidR="00067A69" w:rsidRPr="00411A1A">
        <w:rPr>
          <w:rFonts w:asciiTheme="minorEastAsia" w:eastAsiaTheme="minorEastAsia" w:hAnsiTheme="minorEastAsia" w:hint="eastAsia"/>
          <w:szCs w:val="21"/>
        </w:rPr>
        <w:t>する。</w:t>
      </w:r>
    </w:p>
    <w:p w:rsidR="00B309B4" w:rsidRPr="00411A1A" w:rsidRDefault="00B309B4" w:rsidP="0031172A">
      <w:pPr>
        <w:spacing w:line="280" w:lineRule="exact"/>
        <w:rPr>
          <w:rFonts w:asciiTheme="minorEastAsia" w:eastAsiaTheme="minorEastAsia" w:hAnsiTheme="minorEastAsia"/>
          <w:szCs w:val="21"/>
        </w:rPr>
      </w:pPr>
    </w:p>
    <w:p w:rsidR="00C24665" w:rsidRPr="00411A1A" w:rsidRDefault="00AF7271" w:rsidP="00411A1A">
      <w:pPr>
        <w:spacing w:line="280" w:lineRule="exact"/>
        <w:ind w:firstLineChars="100" w:firstLine="227"/>
        <w:rPr>
          <w:rFonts w:asciiTheme="minorEastAsia" w:eastAsiaTheme="minorEastAsia" w:hAnsiTheme="minorEastAsia"/>
          <w:szCs w:val="21"/>
        </w:rPr>
      </w:pPr>
      <w:r w:rsidRPr="00411A1A">
        <w:rPr>
          <w:rFonts w:asciiTheme="minorEastAsia" w:eastAsiaTheme="minorEastAsia" w:hAnsiTheme="minorEastAsia" w:hint="eastAsia"/>
          <w:szCs w:val="21"/>
        </w:rPr>
        <w:t>５</w:t>
      </w:r>
      <w:r w:rsidR="00977905" w:rsidRPr="00411A1A">
        <w:rPr>
          <w:rFonts w:asciiTheme="minorEastAsia" w:eastAsiaTheme="minorEastAsia" w:hAnsiTheme="minorEastAsia" w:hint="eastAsia"/>
          <w:szCs w:val="21"/>
        </w:rPr>
        <w:t xml:space="preserve">　委託内容</w:t>
      </w:r>
    </w:p>
    <w:p w:rsidR="00E15AD2" w:rsidRPr="00411A1A" w:rsidRDefault="005808FD" w:rsidP="00E70F08">
      <w:pPr>
        <w:spacing w:line="280" w:lineRule="exact"/>
        <w:ind w:left="454" w:hangingChars="200" w:hanging="454"/>
        <w:rPr>
          <w:rFonts w:asciiTheme="minorEastAsia" w:eastAsiaTheme="minorEastAsia" w:hAnsiTheme="minorEastAsia"/>
          <w:szCs w:val="21"/>
        </w:rPr>
      </w:pPr>
      <w:r w:rsidRPr="00411A1A">
        <w:rPr>
          <w:rFonts w:asciiTheme="minorEastAsia" w:eastAsiaTheme="minorEastAsia" w:hAnsiTheme="minorEastAsia" w:hint="eastAsia"/>
          <w:szCs w:val="21"/>
        </w:rPr>
        <w:t xml:space="preserve">　</w:t>
      </w:r>
      <w:r w:rsidR="00E15AD2" w:rsidRPr="00411A1A">
        <w:rPr>
          <w:rFonts w:asciiTheme="minorEastAsia" w:eastAsiaTheme="minorEastAsia" w:hAnsiTheme="minorEastAsia" w:hint="eastAsia"/>
          <w:szCs w:val="21"/>
        </w:rPr>
        <w:t xml:space="preserve">　</w:t>
      </w:r>
      <w:r w:rsidR="00E70F08" w:rsidRPr="00411A1A">
        <w:rPr>
          <w:rFonts w:asciiTheme="minorEastAsia" w:eastAsiaTheme="minorEastAsia" w:hAnsiTheme="minorEastAsia" w:hint="eastAsia"/>
          <w:szCs w:val="21"/>
        </w:rPr>
        <w:t xml:space="preserve">　</w:t>
      </w:r>
      <w:r w:rsidR="00E505DC" w:rsidRPr="00411A1A">
        <w:rPr>
          <w:rFonts w:asciiTheme="minorEastAsia" w:eastAsiaTheme="minorEastAsia" w:hAnsiTheme="minorEastAsia" w:hint="eastAsia"/>
          <w:szCs w:val="21"/>
        </w:rPr>
        <w:t>高齢者の医療の確保に関する法律</w:t>
      </w:r>
      <w:r w:rsidR="00E15AD2" w:rsidRPr="00411A1A">
        <w:rPr>
          <w:rFonts w:asciiTheme="minorEastAsia" w:eastAsiaTheme="minorEastAsia" w:hAnsiTheme="minorEastAsia" w:hint="eastAsia"/>
          <w:szCs w:val="21"/>
        </w:rPr>
        <w:t xml:space="preserve"> 第18</w:t>
      </w:r>
      <w:r w:rsidR="00F56FF4" w:rsidRPr="00411A1A">
        <w:rPr>
          <w:rFonts w:asciiTheme="minorEastAsia" w:eastAsiaTheme="minorEastAsia" w:hAnsiTheme="minorEastAsia" w:hint="eastAsia"/>
          <w:szCs w:val="21"/>
        </w:rPr>
        <w:t>条</w:t>
      </w:r>
      <w:r w:rsidR="00E15AD2" w:rsidRPr="00411A1A">
        <w:rPr>
          <w:rFonts w:asciiTheme="minorEastAsia" w:eastAsiaTheme="minorEastAsia" w:hAnsiTheme="minorEastAsia" w:hint="eastAsia"/>
          <w:szCs w:val="21"/>
        </w:rPr>
        <w:t>～</w:t>
      </w:r>
      <w:r w:rsidR="00F56FF4" w:rsidRPr="00411A1A">
        <w:rPr>
          <w:rFonts w:asciiTheme="minorEastAsia" w:eastAsiaTheme="minorEastAsia" w:hAnsiTheme="minorEastAsia" w:hint="eastAsia"/>
          <w:szCs w:val="21"/>
        </w:rPr>
        <w:t>第</w:t>
      </w:r>
      <w:r w:rsidR="00721959">
        <w:rPr>
          <w:rFonts w:asciiTheme="minorEastAsia" w:eastAsiaTheme="minorEastAsia" w:hAnsiTheme="minorEastAsia" w:hint="eastAsia"/>
          <w:szCs w:val="21"/>
        </w:rPr>
        <w:t>28</w:t>
      </w:r>
      <w:r w:rsidR="00E15AD2" w:rsidRPr="00411A1A">
        <w:rPr>
          <w:rFonts w:asciiTheme="minorEastAsia" w:eastAsiaTheme="minorEastAsia" w:hAnsiTheme="minorEastAsia" w:hint="eastAsia"/>
          <w:szCs w:val="21"/>
        </w:rPr>
        <w:t xml:space="preserve">条 </w:t>
      </w:r>
      <w:r w:rsidR="00E505DC" w:rsidRPr="00411A1A">
        <w:rPr>
          <w:rFonts w:asciiTheme="minorEastAsia" w:eastAsiaTheme="minorEastAsia" w:hAnsiTheme="minorEastAsia" w:hint="eastAsia"/>
          <w:szCs w:val="21"/>
        </w:rPr>
        <w:t>及び関連する</w:t>
      </w:r>
      <w:r w:rsidR="00E15AD2" w:rsidRPr="00411A1A">
        <w:rPr>
          <w:rFonts w:asciiTheme="minorEastAsia" w:eastAsiaTheme="minorEastAsia" w:hAnsiTheme="minorEastAsia" w:hint="eastAsia"/>
          <w:szCs w:val="21"/>
        </w:rPr>
        <w:t>政省令・告示、通知</w:t>
      </w:r>
      <w:r w:rsidR="00F20006" w:rsidRPr="00411A1A">
        <w:rPr>
          <w:rFonts w:asciiTheme="minorEastAsia" w:eastAsiaTheme="minorEastAsia" w:hAnsiTheme="minorEastAsia" w:hint="eastAsia"/>
          <w:szCs w:val="21"/>
        </w:rPr>
        <w:t>に基づいた特定保健指導（動機付け支援・積極的支援）</w:t>
      </w:r>
      <w:r w:rsidR="00A85F9B" w:rsidRPr="00411A1A">
        <w:rPr>
          <w:rFonts w:asciiTheme="minorEastAsia" w:eastAsiaTheme="minorEastAsia" w:hAnsiTheme="minorEastAsia" w:hint="eastAsia"/>
          <w:szCs w:val="21"/>
        </w:rPr>
        <w:t>と</w:t>
      </w:r>
      <w:r w:rsidR="00E4327D" w:rsidRPr="00411A1A">
        <w:rPr>
          <w:rFonts w:asciiTheme="minorEastAsia" w:eastAsiaTheme="minorEastAsia" w:hAnsiTheme="minorEastAsia" w:hint="eastAsia"/>
          <w:szCs w:val="21"/>
        </w:rPr>
        <w:t>それに関する</w:t>
      </w:r>
      <w:r w:rsidR="00A85F9B" w:rsidRPr="00411A1A">
        <w:rPr>
          <w:rFonts w:asciiTheme="minorEastAsia" w:eastAsiaTheme="minorEastAsia" w:hAnsiTheme="minorEastAsia" w:hint="eastAsia"/>
          <w:szCs w:val="21"/>
        </w:rPr>
        <w:t>以下の業務内容とする。</w:t>
      </w:r>
    </w:p>
    <w:p w:rsidR="00977905" w:rsidRPr="00411A1A" w:rsidRDefault="00E055D3" w:rsidP="0031172A">
      <w:pPr>
        <w:spacing w:line="280" w:lineRule="exact"/>
        <w:ind w:left="227" w:hangingChars="100" w:hanging="227"/>
        <w:rPr>
          <w:rFonts w:asciiTheme="minorEastAsia" w:eastAsiaTheme="minorEastAsia" w:hAnsiTheme="minorEastAsia"/>
          <w:szCs w:val="21"/>
        </w:rPr>
      </w:pPr>
      <w:r w:rsidRPr="00411A1A">
        <w:rPr>
          <w:rFonts w:asciiTheme="minorEastAsia" w:eastAsiaTheme="minorEastAsia" w:hAnsiTheme="minorEastAsia" w:hint="eastAsia"/>
          <w:szCs w:val="21"/>
        </w:rPr>
        <w:t xml:space="preserve">　</w:t>
      </w:r>
      <w:r w:rsidR="002C1A09" w:rsidRPr="00411A1A">
        <w:rPr>
          <w:rFonts w:asciiTheme="minorEastAsia" w:eastAsiaTheme="minorEastAsia" w:hAnsiTheme="minorEastAsia" w:hint="eastAsia"/>
          <w:szCs w:val="21"/>
        </w:rPr>
        <w:t>（</w:t>
      </w:r>
      <w:r w:rsidR="00E73D00" w:rsidRPr="00411A1A">
        <w:rPr>
          <w:rFonts w:asciiTheme="minorEastAsia" w:eastAsiaTheme="minorEastAsia" w:hAnsiTheme="minorEastAsia" w:hint="eastAsia"/>
          <w:szCs w:val="21"/>
        </w:rPr>
        <w:t>１</w:t>
      </w:r>
      <w:r w:rsidR="002C1A09" w:rsidRPr="00411A1A">
        <w:rPr>
          <w:rFonts w:asciiTheme="minorEastAsia" w:eastAsiaTheme="minorEastAsia" w:hAnsiTheme="minorEastAsia" w:hint="eastAsia"/>
          <w:szCs w:val="21"/>
        </w:rPr>
        <w:t>）</w:t>
      </w:r>
      <w:r w:rsidRPr="00411A1A">
        <w:rPr>
          <w:rFonts w:asciiTheme="minorEastAsia" w:eastAsiaTheme="minorEastAsia" w:hAnsiTheme="minorEastAsia" w:hint="eastAsia"/>
          <w:szCs w:val="21"/>
        </w:rPr>
        <w:t>特定保健指導利用券送付</w:t>
      </w:r>
    </w:p>
    <w:p w:rsidR="00CF4555" w:rsidRPr="00411A1A" w:rsidRDefault="00A81390" w:rsidP="00FE0CBA">
      <w:pPr>
        <w:tabs>
          <w:tab w:val="left" w:pos="681"/>
        </w:tabs>
        <w:spacing w:line="280" w:lineRule="exact"/>
        <w:ind w:left="680" w:hangingChars="300" w:hanging="680"/>
        <w:rPr>
          <w:rFonts w:asciiTheme="minorEastAsia" w:eastAsiaTheme="minorEastAsia" w:hAnsiTheme="minorEastAsia"/>
          <w:szCs w:val="21"/>
        </w:rPr>
      </w:pPr>
      <w:r w:rsidRPr="00411A1A">
        <w:rPr>
          <w:rFonts w:asciiTheme="minorEastAsia" w:eastAsiaTheme="minorEastAsia" w:hAnsiTheme="minorEastAsia" w:hint="eastAsia"/>
          <w:szCs w:val="21"/>
        </w:rPr>
        <w:t xml:space="preserve">　</w:t>
      </w:r>
      <w:r w:rsidR="00A82F29" w:rsidRPr="00411A1A">
        <w:rPr>
          <w:rFonts w:asciiTheme="minorEastAsia" w:eastAsiaTheme="minorEastAsia" w:hAnsiTheme="minorEastAsia" w:hint="eastAsia"/>
          <w:szCs w:val="21"/>
        </w:rPr>
        <w:t xml:space="preserve">　</w:t>
      </w:r>
      <w:r w:rsidRPr="00411A1A">
        <w:rPr>
          <w:rFonts w:asciiTheme="minorEastAsia" w:eastAsiaTheme="minorEastAsia" w:hAnsiTheme="minorEastAsia" w:hint="eastAsia"/>
          <w:szCs w:val="21"/>
        </w:rPr>
        <w:t xml:space="preserve">　</w:t>
      </w:r>
      <w:r w:rsidR="00392B57" w:rsidRPr="00411A1A">
        <w:rPr>
          <w:rFonts w:asciiTheme="minorEastAsia" w:eastAsiaTheme="minorEastAsia" w:hAnsiTheme="minorEastAsia" w:hint="eastAsia"/>
          <w:szCs w:val="21"/>
        </w:rPr>
        <w:t xml:space="preserve"> </w:t>
      </w:r>
      <w:r w:rsidR="0004429A" w:rsidRPr="00411A1A">
        <w:rPr>
          <w:rFonts w:asciiTheme="minorEastAsia" w:eastAsiaTheme="minorEastAsia" w:hAnsiTheme="minorEastAsia" w:hint="eastAsia"/>
          <w:szCs w:val="21"/>
        </w:rPr>
        <w:t>甲</w:t>
      </w:r>
      <w:r w:rsidR="00977905" w:rsidRPr="00411A1A">
        <w:rPr>
          <w:rFonts w:asciiTheme="minorEastAsia" w:eastAsiaTheme="minorEastAsia" w:hAnsiTheme="minorEastAsia" w:hint="eastAsia"/>
          <w:szCs w:val="21"/>
        </w:rPr>
        <w:t>から提供された</w:t>
      </w:r>
      <w:r w:rsidR="00472C02" w:rsidRPr="00411A1A">
        <w:rPr>
          <w:rFonts w:asciiTheme="minorEastAsia" w:eastAsiaTheme="minorEastAsia" w:hAnsiTheme="minorEastAsia" w:hint="eastAsia"/>
          <w:szCs w:val="21"/>
        </w:rPr>
        <w:t>対象者</w:t>
      </w:r>
      <w:r w:rsidR="00977905" w:rsidRPr="00411A1A">
        <w:rPr>
          <w:rFonts w:asciiTheme="minorEastAsia" w:eastAsiaTheme="minorEastAsia" w:hAnsiTheme="minorEastAsia" w:hint="eastAsia"/>
          <w:szCs w:val="21"/>
        </w:rPr>
        <w:t>データにより</w:t>
      </w:r>
      <w:r w:rsidR="00F30614" w:rsidRPr="00411A1A">
        <w:rPr>
          <w:rFonts w:asciiTheme="minorEastAsia" w:eastAsiaTheme="minorEastAsia" w:hAnsiTheme="minorEastAsia" w:hint="eastAsia"/>
          <w:szCs w:val="21"/>
        </w:rPr>
        <w:t>、</w:t>
      </w:r>
      <w:r w:rsidR="00977905" w:rsidRPr="00411A1A">
        <w:rPr>
          <w:rFonts w:asciiTheme="minorEastAsia" w:eastAsiaTheme="minorEastAsia" w:hAnsiTheme="minorEastAsia" w:hint="eastAsia"/>
          <w:szCs w:val="21"/>
        </w:rPr>
        <w:t>特定保健指導利用券を作成し、募集案内を同封して本人宛</w:t>
      </w:r>
      <w:r w:rsidR="009F241A" w:rsidRPr="00411A1A">
        <w:rPr>
          <w:rFonts w:asciiTheme="minorEastAsia" w:eastAsiaTheme="minorEastAsia" w:hAnsiTheme="minorEastAsia" w:hint="eastAsia"/>
          <w:szCs w:val="21"/>
        </w:rPr>
        <w:t>て</w:t>
      </w:r>
      <w:r w:rsidR="00977905" w:rsidRPr="00411A1A">
        <w:rPr>
          <w:rFonts w:asciiTheme="minorEastAsia" w:eastAsiaTheme="minorEastAsia" w:hAnsiTheme="minorEastAsia" w:hint="eastAsia"/>
          <w:szCs w:val="21"/>
        </w:rPr>
        <w:t>に送付する。</w:t>
      </w:r>
      <w:r w:rsidR="004B66A4" w:rsidRPr="00411A1A">
        <w:rPr>
          <w:rFonts w:asciiTheme="minorEastAsia" w:eastAsiaTheme="minorEastAsia" w:hAnsiTheme="minorEastAsia" w:hint="eastAsia"/>
          <w:szCs w:val="21"/>
        </w:rPr>
        <w:t>なお、送付書類は見やすくかつ分かりやす</w:t>
      </w:r>
      <w:r w:rsidR="00F30614" w:rsidRPr="00411A1A">
        <w:rPr>
          <w:rFonts w:asciiTheme="minorEastAsia" w:eastAsiaTheme="minorEastAsia" w:hAnsiTheme="minorEastAsia" w:hint="eastAsia"/>
          <w:szCs w:val="21"/>
        </w:rPr>
        <w:t>いものとし、送付前に</w:t>
      </w:r>
      <w:r w:rsidR="0004429A" w:rsidRPr="00411A1A">
        <w:rPr>
          <w:rFonts w:asciiTheme="minorEastAsia" w:eastAsiaTheme="minorEastAsia" w:hAnsiTheme="minorEastAsia" w:hint="eastAsia"/>
          <w:szCs w:val="21"/>
        </w:rPr>
        <w:t>甲</w:t>
      </w:r>
      <w:r w:rsidR="00F30614" w:rsidRPr="00411A1A">
        <w:rPr>
          <w:rFonts w:asciiTheme="minorEastAsia" w:eastAsiaTheme="minorEastAsia" w:hAnsiTheme="minorEastAsia" w:hint="eastAsia"/>
          <w:szCs w:val="21"/>
        </w:rPr>
        <w:t>の承諾を得ること。</w:t>
      </w:r>
    </w:p>
    <w:p w:rsidR="00CF4555" w:rsidRPr="00411A1A" w:rsidRDefault="00CF4555" w:rsidP="00CF4555">
      <w:pPr>
        <w:spacing w:line="280" w:lineRule="exact"/>
        <w:rPr>
          <w:rFonts w:asciiTheme="minorEastAsia" w:eastAsiaTheme="minorEastAsia" w:hAnsiTheme="minorEastAsia"/>
          <w:szCs w:val="21"/>
        </w:rPr>
      </w:pPr>
      <w:r w:rsidRPr="00411A1A">
        <w:rPr>
          <w:rFonts w:asciiTheme="minorEastAsia" w:eastAsiaTheme="minorEastAsia" w:hAnsiTheme="minorEastAsia" w:hint="eastAsia"/>
          <w:szCs w:val="21"/>
        </w:rPr>
        <w:t xml:space="preserve">　（２）保健指導の実施方法</w:t>
      </w:r>
    </w:p>
    <w:p w:rsidR="00CF4555" w:rsidRPr="00411A1A" w:rsidRDefault="00CF4555" w:rsidP="00430BA2">
      <w:pPr>
        <w:spacing w:line="280" w:lineRule="exact"/>
        <w:ind w:leftChars="1" w:left="592" w:hangingChars="260" w:hanging="590"/>
        <w:rPr>
          <w:rFonts w:asciiTheme="minorEastAsia" w:eastAsiaTheme="minorEastAsia" w:hAnsiTheme="minorEastAsia"/>
          <w:szCs w:val="21"/>
        </w:rPr>
      </w:pPr>
      <w:r w:rsidRPr="00411A1A">
        <w:rPr>
          <w:rFonts w:asciiTheme="minorEastAsia" w:eastAsiaTheme="minorEastAsia" w:hAnsiTheme="minorEastAsia" w:hint="eastAsia"/>
          <w:szCs w:val="21"/>
        </w:rPr>
        <w:t xml:space="preserve">　　　 対象者は、保健指導</w:t>
      </w:r>
      <w:r w:rsidR="00430BA2" w:rsidRPr="00411A1A">
        <w:rPr>
          <w:rFonts w:asciiTheme="minorEastAsia" w:eastAsiaTheme="minorEastAsia" w:hAnsiTheme="minorEastAsia" w:hint="eastAsia"/>
          <w:szCs w:val="21"/>
        </w:rPr>
        <w:t>の実施において</w:t>
      </w:r>
      <w:r w:rsidRPr="00411A1A">
        <w:rPr>
          <w:rFonts w:asciiTheme="minorEastAsia" w:eastAsiaTheme="minorEastAsia" w:hAnsiTheme="minorEastAsia" w:hint="eastAsia"/>
          <w:szCs w:val="21"/>
        </w:rPr>
        <w:t>、下記の</w:t>
      </w:r>
      <w:r w:rsidR="00430BA2" w:rsidRPr="00411A1A">
        <w:rPr>
          <w:rFonts w:asciiTheme="minorEastAsia" w:eastAsiaTheme="minorEastAsia" w:hAnsiTheme="minorEastAsia" w:hint="eastAsia"/>
          <w:szCs w:val="21"/>
        </w:rPr>
        <w:t>２種の</w:t>
      </w:r>
      <w:r w:rsidRPr="00411A1A">
        <w:rPr>
          <w:rFonts w:asciiTheme="minorEastAsia" w:eastAsiaTheme="minorEastAsia" w:hAnsiTheme="minorEastAsia" w:hint="eastAsia"/>
          <w:szCs w:val="21"/>
        </w:rPr>
        <w:t>方法から</w:t>
      </w:r>
      <w:r w:rsidR="00430BA2" w:rsidRPr="00411A1A">
        <w:rPr>
          <w:rFonts w:asciiTheme="minorEastAsia" w:eastAsiaTheme="minorEastAsia" w:hAnsiTheme="minorEastAsia" w:hint="eastAsia"/>
          <w:szCs w:val="21"/>
        </w:rPr>
        <w:t>継続的に実施しやすい方法を選択することができ</w:t>
      </w:r>
      <w:r w:rsidR="0001717B" w:rsidRPr="00411A1A">
        <w:rPr>
          <w:rFonts w:asciiTheme="minorEastAsia" w:eastAsiaTheme="minorEastAsia" w:hAnsiTheme="minorEastAsia" w:hint="eastAsia"/>
          <w:szCs w:val="21"/>
        </w:rPr>
        <w:t>る。</w:t>
      </w:r>
      <w:r w:rsidR="00430BA2" w:rsidRPr="00411A1A">
        <w:rPr>
          <w:rFonts w:asciiTheme="minorEastAsia" w:eastAsiaTheme="minorEastAsia" w:hAnsiTheme="minorEastAsia" w:hint="eastAsia"/>
          <w:szCs w:val="21"/>
        </w:rPr>
        <w:t>なお、指導の途中で実施方法</w:t>
      </w:r>
      <w:r w:rsidR="0001717B" w:rsidRPr="00411A1A">
        <w:rPr>
          <w:rFonts w:asciiTheme="minorEastAsia" w:eastAsiaTheme="minorEastAsia" w:hAnsiTheme="minorEastAsia" w:hint="eastAsia"/>
          <w:szCs w:val="21"/>
        </w:rPr>
        <w:t>の</w:t>
      </w:r>
      <w:r w:rsidR="00430BA2" w:rsidRPr="00411A1A">
        <w:rPr>
          <w:rFonts w:asciiTheme="minorEastAsia" w:eastAsiaTheme="minorEastAsia" w:hAnsiTheme="minorEastAsia" w:hint="eastAsia"/>
          <w:szCs w:val="21"/>
        </w:rPr>
        <w:t>変更はできないものと</w:t>
      </w:r>
      <w:r w:rsidR="0001717B" w:rsidRPr="00411A1A">
        <w:rPr>
          <w:rFonts w:asciiTheme="minorEastAsia" w:eastAsiaTheme="minorEastAsia" w:hAnsiTheme="minorEastAsia" w:hint="eastAsia"/>
          <w:szCs w:val="21"/>
        </w:rPr>
        <w:t>し、募集案内にもその旨の内容を記載すること。</w:t>
      </w:r>
    </w:p>
    <w:p w:rsidR="00CF4555" w:rsidRPr="00411A1A" w:rsidRDefault="00CF4555" w:rsidP="00CF4555">
      <w:pPr>
        <w:spacing w:line="280" w:lineRule="exact"/>
        <w:rPr>
          <w:rFonts w:asciiTheme="minorEastAsia" w:eastAsiaTheme="minorEastAsia" w:hAnsiTheme="minorEastAsia"/>
          <w:szCs w:val="21"/>
        </w:rPr>
      </w:pPr>
      <w:r w:rsidRPr="00411A1A">
        <w:rPr>
          <w:rFonts w:asciiTheme="minorEastAsia" w:eastAsiaTheme="minorEastAsia" w:hAnsiTheme="minorEastAsia" w:hint="eastAsia"/>
          <w:szCs w:val="21"/>
        </w:rPr>
        <w:t xml:space="preserve">　　　ア</w:t>
      </w:r>
      <w:r w:rsidR="00430BA2" w:rsidRPr="00411A1A">
        <w:rPr>
          <w:rFonts w:asciiTheme="minorEastAsia" w:eastAsiaTheme="minorEastAsia" w:hAnsiTheme="minorEastAsia" w:hint="eastAsia"/>
          <w:szCs w:val="21"/>
        </w:rPr>
        <w:t xml:space="preserve">　対面式による保健指導</w:t>
      </w:r>
    </w:p>
    <w:p w:rsidR="00430BA2" w:rsidRPr="00411A1A" w:rsidRDefault="00430BA2" w:rsidP="000D1F84">
      <w:pPr>
        <w:spacing w:line="280" w:lineRule="exact"/>
        <w:ind w:leftChars="-1" w:left="-1" w:hanging="1"/>
        <w:rPr>
          <w:rFonts w:asciiTheme="minorEastAsia" w:eastAsiaTheme="minorEastAsia" w:hAnsiTheme="minorEastAsia"/>
          <w:szCs w:val="21"/>
        </w:rPr>
      </w:pPr>
      <w:r w:rsidRPr="00411A1A">
        <w:rPr>
          <w:rFonts w:asciiTheme="minorEastAsia" w:eastAsiaTheme="minorEastAsia" w:hAnsiTheme="minorEastAsia" w:hint="eastAsia"/>
          <w:szCs w:val="21"/>
        </w:rPr>
        <w:t xml:space="preserve">　　　イ　情報通信機器を使用した保健指導</w:t>
      </w:r>
    </w:p>
    <w:p w:rsidR="00977905" w:rsidRPr="00411A1A" w:rsidRDefault="00977905" w:rsidP="0031172A">
      <w:pPr>
        <w:spacing w:line="280" w:lineRule="exact"/>
        <w:rPr>
          <w:rFonts w:asciiTheme="minorEastAsia" w:eastAsiaTheme="minorEastAsia" w:hAnsiTheme="minorEastAsia"/>
          <w:szCs w:val="21"/>
        </w:rPr>
      </w:pPr>
      <w:r w:rsidRPr="00411A1A">
        <w:rPr>
          <w:rFonts w:asciiTheme="minorEastAsia" w:eastAsiaTheme="minorEastAsia" w:hAnsiTheme="minorEastAsia" w:hint="eastAsia"/>
          <w:szCs w:val="21"/>
        </w:rPr>
        <w:t xml:space="preserve">　</w:t>
      </w:r>
      <w:r w:rsidR="002C1A09" w:rsidRPr="00411A1A">
        <w:rPr>
          <w:rFonts w:asciiTheme="minorEastAsia" w:eastAsiaTheme="minorEastAsia" w:hAnsiTheme="minorEastAsia" w:hint="eastAsia"/>
          <w:szCs w:val="21"/>
        </w:rPr>
        <w:t>（</w:t>
      </w:r>
      <w:r w:rsidR="00F91846" w:rsidRPr="00411A1A">
        <w:rPr>
          <w:rFonts w:asciiTheme="minorEastAsia" w:eastAsiaTheme="minorEastAsia" w:hAnsiTheme="minorEastAsia" w:hint="eastAsia"/>
          <w:szCs w:val="21"/>
        </w:rPr>
        <w:t>３</w:t>
      </w:r>
      <w:r w:rsidR="002C1A09" w:rsidRPr="00411A1A">
        <w:rPr>
          <w:rFonts w:asciiTheme="minorEastAsia" w:eastAsiaTheme="minorEastAsia" w:hAnsiTheme="minorEastAsia" w:hint="eastAsia"/>
          <w:szCs w:val="21"/>
        </w:rPr>
        <w:t>）</w:t>
      </w:r>
      <w:r w:rsidR="008374ED" w:rsidRPr="00411A1A">
        <w:rPr>
          <w:rFonts w:asciiTheme="minorEastAsia" w:eastAsiaTheme="minorEastAsia" w:hAnsiTheme="minorEastAsia" w:hint="eastAsia"/>
          <w:szCs w:val="21"/>
        </w:rPr>
        <w:t>特定保健指導の</w:t>
      </w:r>
      <w:r w:rsidRPr="00411A1A">
        <w:rPr>
          <w:rFonts w:asciiTheme="minorEastAsia" w:eastAsiaTheme="minorEastAsia" w:hAnsiTheme="minorEastAsia" w:hint="eastAsia"/>
          <w:szCs w:val="21"/>
        </w:rPr>
        <w:t>企画支援</w:t>
      </w:r>
    </w:p>
    <w:p w:rsidR="00977905" w:rsidRPr="00411A1A" w:rsidRDefault="00977905" w:rsidP="00FE0CBA">
      <w:pPr>
        <w:tabs>
          <w:tab w:val="left" w:pos="681"/>
        </w:tabs>
        <w:spacing w:line="280" w:lineRule="exact"/>
        <w:ind w:left="680" w:hangingChars="300" w:hanging="680"/>
        <w:rPr>
          <w:rFonts w:asciiTheme="minorEastAsia" w:eastAsiaTheme="minorEastAsia" w:hAnsiTheme="minorEastAsia"/>
          <w:szCs w:val="21"/>
        </w:rPr>
      </w:pPr>
      <w:r w:rsidRPr="00411A1A">
        <w:rPr>
          <w:rFonts w:asciiTheme="minorEastAsia" w:eastAsiaTheme="minorEastAsia" w:hAnsiTheme="minorEastAsia" w:hint="eastAsia"/>
          <w:szCs w:val="21"/>
        </w:rPr>
        <w:t xml:space="preserve">　　　</w:t>
      </w:r>
      <w:r w:rsidR="00392B57" w:rsidRPr="00411A1A">
        <w:rPr>
          <w:rFonts w:asciiTheme="minorEastAsia" w:eastAsiaTheme="minorEastAsia" w:hAnsiTheme="minorEastAsia" w:hint="eastAsia"/>
          <w:szCs w:val="21"/>
        </w:rPr>
        <w:t xml:space="preserve"> </w:t>
      </w:r>
      <w:r w:rsidRPr="00411A1A">
        <w:rPr>
          <w:rFonts w:asciiTheme="minorEastAsia" w:eastAsiaTheme="minorEastAsia" w:hAnsiTheme="minorEastAsia" w:hint="eastAsia"/>
          <w:szCs w:val="21"/>
        </w:rPr>
        <w:t>事前に特定保健指導全般の企画</w:t>
      </w:r>
      <w:r w:rsidR="00E157D0" w:rsidRPr="00411A1A">
        <w:rPr>
          <w:rFonts w:asciiTheme="minorEastAsia" w:eastAsiaTheme="minorEastAsia" w:hAnsiTheme="minorEastAsia" w:hint="eastAsia"/>
          <w:szCs w:val="21"/>
        </w:rPr>
        <w:t>について</w:t>
      </w:r>
      <w:r w:rsidR="0004429A" w:rsidRPr="00411A1A">
        <w:rPr>
          <w:rFonts w:asciiTheme="minorEastAsia" w:eastAsiaTheme="minorEastAsia" w:hAnsiTheme="minorEastAsia" w:hint="eastAsia"/>
          <w:szCs w:val="21"/>
        </w:rPr>
        <w:t>甲</w:t>
      </w:r>
      <w:r w:rsidRPr="00411A1A">
        <w:rPr>
          <w:rFonts w:asciiTheme="minorEastAsia" w:eastAsiaTheme="minorEastAsia" w:hAnsiTheme="minorEastAsia" w:hint="eastAsia"/>
          <w:szCs w:val="21"/>
        </w:rPr>
        <w:t>と十分打合せ</w:t>
      </w:r>
      <w:r w:rsidR="00E157D0" w:rsidRPr="00411A1A">
        <w:rPr>
          <w:rFonts w:asciiTheme="minorEastAsia" w:eastAsiaTheme="minorEastAsia" w:hAnsiTheme="minorEastAsia" w:hint="eastAsia"/>
          <w:szCs w:val="21"/>
        </w:rPr>
        <w:t>を行い</w:t>
      </w:r>
      <w:r w:rsidRPr="00411A1A">
        <w:rPr>
          <w:rFonts w:asciiTheme="minorEastAsia" w:eastAsiaTheme="minorEastAsia" w:hAnsiTheme="minorEastAsia" w:hint="eastAsia"/>
          <w:szCs w:val="21"/>
        </w:rPr>
        <w:t>、年間スケジュールを作成する。他区等の状況</w:t>
      </w:r>
      <w:r w:rsidR="00B07BC6" w:rsidRPr="00411A1A">
        <w:rPr>
          <w:rFonts w:asciiTheme="minorEastAsia" w:eastAsiaTheme="minorEastAsia" w:hAnsiTheme="minorEastAsia" w:hint="eastAsia"/>
          <w:szCs w:val="21"/>
        </w:rPr>
        <w:t>及び</w:t>
      </w:r>
      <w:r w:rsidRPr="00411A1A">
        <w:rPr>
          <w:rFonts w:asciiTheme="minorEastAsia" w:eastAsiaTheme="minorEastAsia" w:hAnsiTheme="minorEastAsia" w:hint="eastAsia"/>
          <w:szCs w:val="21"/>
        </w:rPr>
        <w:t>保健指導の</w:t>
      </w:r>
      <w:r w:rsidR="006B69B4" w:rsidRPr="00411A1A">
        <w:rPr>
          <w:rFonts w:asciiTheme="minorEastAsia" w:eastAsiaTheme="minorEastAsia" w:hAnsiTheme="minorEastAsia" w:hint="eastAsia"/>
          <w:szCs w:val="21"/>
        </w:rPr>
        <w:t>実施状況や</w:t>
      </w:r>
      <w:r w:rsidRPr="00411A1A">
        <w:rPr>
          <w:rFonts w:asciiTheme="minorEastAsia" w:eastAsiaTheme="minorEastAsia" w:hAnsiTheme="minorEastAsia" w:hint="eastAsia"/>
          <w:szCs w:val="21"/>
        </w:rPr>
        <w:t>結果を分析し、必要な助言や提案を適時行うこと。</w:t>
      </w:r>
    </w:p>
    <w:p w:rsidR="00977905" w:rsidRPr="00411A1A" w:rsidRDefault="00977905" w:rsidP="0031172A">
      <w:pPr>
        <w:spacing w:line="280" w:lineRule="exact"/>
        <w:ind w:left="567" w:hangingChars="250" w:hanging="567"/>
        <w:rPr>
          <w:rFonts w:asciiTheme="minorEastAsia" w:eastAsiaTheme="minorEastAsia" w:hAnsiTheme="minorEastAsia"/>
          <w:szCs w:val="21"/>
        </w:rPr>
      </w:pPr>
      <w:r w:rsidRPr="00411A1A">
        <w:rPr>
          <w:rFonts w:asciiTheme="minorEastAsia" w:eastAsiaTheme="minorEastAsia" w:hAnsiTheme="minorEastAsia" w:hint="eastAsia"/>
          <w:szCs w:val="21"/>
        </w:rPr>
        <w:t xml:space="preserve">　</w:t>
      </w:r>
      <w:r w:rsidR="002C1A09" w:rsidRPr="00411A1A">
        <w:rPr>
          <w:rFonts w:asciiTheme="minorEastAsia" w:eastAsiaTheme="minorEastAsia" w:hAnsiTheme="minorEastAsia" w:hint="eastAsia"/>
          <w:szCs w:val="21"/>
        </w:rPr>
        <w:t>（</w:t>
      </w:r>
      <w:r w:rsidR="00F91846" w:rsidRPr="00411A1A">
        <w:rPr>
          <w:rFonts w:asciiTheme="minorEastAsia" w:eastAsiaTheme="minorEastAsia" w:hAnsiTheme="minorEastAsia" w:hint="eastAsia"/>
          <w:szCs w:val="21"/>
        </w:rPr>
        <w:t>４</w:t>
      </w:r>
      <w:r w:rsidR="002C1A09" w:rsidRPr="00411A1A">
        <w:rPr>
          <w:rFonts w:asciiTheme="minorEastAsia" w:eastAsiaTheme="minorEastAsia" w:hAnsiTheme="minorEastAsia" w:hint="eastAsia"/>
          <w:szCs w:val="21"/>
        </w:rPr>
        <w:t>）</w:t>
      </w:r>
      <w:r w:rsidRPr="00411A1A">
        <w:rPr>
          <w:rFonts w:asciiTheme="minorEastAsia" w:eastAsiaTheme="minorEastAsia" w:hAnsiTheme="minorEastAsia" w:hint="eastAsia"/>
          <w:szCs w:val="21"/>
        </w:rPr>
        <w:t>面接に係る調整</w:t>
      </w:r>
    </w:p>
    <w:p w:rsidR="00977905" w:rsidRPr="00411A1A" w:rsidRDefault="00977905" w:rsidP="000F4EF6">
      <w:pPr>
        <w:spacing w:line="280" w:lineRule="exact"/>
        <w:ind w:leftChars="-49" w:left="680" w:hangingChars="349" w:hanging="791"/>
        <w:rPr>
          <w:rFonts w:asciiTheme="minorEastAsia" w:eastAsiaTheme="minorEastAsia" w:hAnsiTheme="minorEastAsia"/>
          <w:color w:val="000000" w:themeColor="text1"/>
          <w:szCs w:val="21"/>
        </w:rPr>
      </w:pPr>
      <w:r w:rsidRPr="00411A1A">
        <w:rPr>
          <w:rFonts w:asciiTheme="minorEastAsia" w:eastAsiaTheme="minorEastAsia" w:hAnsiTheme="minorEastAsia" w:hint="eastAsia"/>
          <w:szCs w:val="21"/>
        </w:rPr>
        <w:t xml:space="preserve">　　　</w:t>
      </w:r>
      <w:r w:rsidR="009F241A" w:rsidRPr="00411A1A">
        <w:rPr>
          <w:rFonts w:asciiTheme="minorEastAsia" w:eastAsiaTheme="minorEastAsia" w:hAnsiTheme="minorEastAsia" w:hint="eastAsia"/>
          <w:szCs w:val="21"/>
        </w:rPr>
        <w:t xml:space="preserve">   </w:t>
      </w:r>
      <w:r w:rsidRPr="00411A1A">
        <w:rPr>
          <w:rFonts w:asciiTheme="minorEastAsia" w:eastAsiaTheme="minorEastAsia" w:hAnsiTheme="minorEastAsia" w:hint="eastAsia"/>
          <w:szCs w:val="21"/>
        </w:rPr>
        <w:t>初回面接の場所は区内４地域健康課管轄エリアごとに最低１</w:t>
      </w:r>
      <w:r w:rsidR="00E831D1" w:rsidRPr="00411A1A">
        <w:rPr>
          <w:rFonts w:asciiTheme="minorEastAsia" w:eastAsiaTheme="minorEastAsia" w:hAnsiTheme="minorEastAsia" w:hint="eastAsia"/>
          <w:szCs w:val="21"/>
        </w:rPr>
        <w:t>か</w:t>
      </w:r>
      <w:r w:rsidRPr="00411A1A">
        <w:rPr>
          <w:rFonts w:asciiTheme="minorEastAsia" w:eastAsiaTheme="minorEastAsia" w:hAnsiTheme="minorEastAsia" w:hint="eastAsia"/>
          <w:szCs w:val="21"/>
        </w:rPr>
        <w:t>所以上とし、</w:t>
      </w:r>
      <w:r w:rsidR="00E831D1" w:rsidRPr="00411A1A">
        <w:rPr>
          <w:rFonts w:asciiTheme="minorEastAsia" w:eastAsiaTheme="minorEastAsia" w:hAnsiTheme="minorEastAsia" w:hint="eastAsia"/>
          <w:szCs w:val="21"/>
        </w:rPr>
        <w:t>乙</w:t>
      </w:r>
      <w:r w:rsidRPr="00411A1A">
        <w:rPr>
          <w:rFonts w:asciiTheme="minorEastAsia" w:eastAsiaTheme="minorEastAsia" w:hAnsiTheme="minorEastAsia" w:hint="eastAsia"/>
          <w:szCs w:val="21"/>
        </w:rPr>
        <w:t>が用意する。</w:t>
      </w:r>
      <w:r w:rsidR="0051464D" w:rsidRPr="00411A1A">
        <w:rPr>
          <w:rFonts w:asciiTheme="minorEastAsia" w:eastAsiaTheme="minorEastAsia" w:hAnsiTheme="minorEastAsia" w:hint="eastAsia"/>
          <w:color w:val="000000" w:themeColor="text1"/>
          <w:szCs w:val="21"/>
        </w:rPr>
        <w:t>また、対象者が希望する場所（自宅等）で行える体制を整えること。</w:t>
      </w:r>
      <w:r w:rsidR="0004429A" w:rsidRPr="00411A1A">
        <w:rPr>
          <w:rFonts w:asciiTheme="minorEastAsia" w:eastAsiaTheme="minorEastAsia" w:hAnsiTheme="minorEastAsia" w:hint="eastAsia"/>
          <w:color w:val="000000" w:themeColor="text1"/>
          <w:szCs w:val="21"/>
        </w:rPr>
        <w:t>甲</w:t>
      </w:r>
      <w:r w:rsidR="006B69B4" w:rsidRPr="00411A1A">
        <w:rPr>
          <w:rFonts w:asciiTheme="minorEastAsia" w:eastAsiaTheme="minorEastAsia" w:hAnsiTheme="minorEastAsia" w:hint="eastAsia"/>
          <w:color w:val="000000" w:themeColor="text1"/>
          <w:szCs w:val="21"/>
        </w:rPr>
        <w:t>の要望がある場合、他の会場も調整すること</w:t>
      </w:r>
      <w:r w:rsidR="002C6CB9" w:rsidRPr="00411A1A">
        <w:rPr>
          <w:rFonts w:asciiTheme="minorEastAsia" w:eastAsiaTheme="minorEastAsia" w:hAnsiTheme="minorEastAsia" w:hint="eastAsia"/>
          <w:color w:val="000000" w:themeColor="text1"/>
          <w:szCs w:val="21"/>
        </w:rPr>
        <w:t>。なお、保健指導実施会場は禁煙とし、会場に仕切りがない場合は</w:t>
      </w:r>
      <w:r w:rsidR="00E831D1" w:rsidRPr="00411A1A">
        <w:rPr>
          <w:rFonts w:asciiTheme="minorEastAsia" w:eastAsiaTheme="minorEastAsia" w:hAnsiTheme="minorEastAsia" w:hint="eastAsia"/>
          <w:color w:val="000000" w:themeColor="text1"/>
          <w:szCs w:val="21"/>
        </w:rPr>
        <w:t>乙</w:t>
      </w:r>
      <w:r w:rsidR="002C6CB9" w:rsidRPr="00411A1A">
        <w:rPr>
          <w:rFonts w:asciiTheme="minorEastAsia" w:eastAsiaTheme="minorEastAsia" w:hAnsiTheme="minorEastAsia" w:hint="eastAsia"/>
          <w:color w:val="000000" w:themeColor="text1"/>
          <w:szCs w:val="21"/>
        </w:rPr>
        <w:t>が専用パーテーションを用意するなどプライバシーの確保に十分留意すること。</w:t>
      </w:r>
    </w:p>
    <w:p w:rsidR="00915471" w:rsidRPr="00411A1A" w:rsidRDefault="009F241A" w:rsidP="00915471">
      <w:pPr>
        <w:spacing w:line="280" w:lineRule="exact"/>
        <w:ind w:leftChars="300" w:left="680" w:firstLineChars="100" w:firstLine="227"/>
        <w:rPr>
          <w:rFonts w:asciiTheme="minorEastAsia" w:eastAsiaTheme="minorEastAsia" w:hAnsiTheme="minorEastAsia"/>
          <w:szCs w:val="21"/>
        </w:rPr>
      </w:pPr>
      <w:r w:rsidRPr="00411A1A">
        <w:rPr>
          <w:rFonts w:asciiTheme="minorEastAsia" w:eastAsiaTheme="minorEastAsia" w:hAnsiTheme="minorEastAsia" w:hint="eastAsia"/>
          <w:szCs w:val="21"/>
        </w:rPr>
        <w:t>また、面接は</w:t>
      </w:r>
      <w:r w:rsidR="001B6C31" w:rsidRPr="00411A1A">
        <w:rPr>
          <w:rFonts w:asciiTheme="minorEastAsia" w:eastAsiaTheme="minorEastAsia" w:hAnsiTheme="minorEastAsia" w:hint="eastAsia"/>
          <w:szCs w:val="21"/>
        </w:rPr>
        <w:t>平日に加え、土曜日または日曜日、平日</w:t>
      </w:r>
      <w:r w:rsidR="00F8542A" w:rsidRPr="00411A1A">
        <w:rPr>
          <w:rFonts w:asciiTheme="minorEastAsia" w:eastAsiaTheme="minorEastAsia" w:hAnsiTheme="minorEastAsia" w:hint="eastAsia"/>
          <w:szCs w:val="21"/>
        </w:rPr>
        <w:t>夜間</w:t>
      </w:r>
      <w:r w:rsidR="001B6C31" w:rsidRPr="00411A1A">
        <w:rPr>
          <w:rFonts w:asciiTheme="minorEastAsia" w:eastAsiaTheme="minorEastAsia" w:hAnsiTheme="minorEastAsia" w:hint="eastAsia"/>
          <w:szCs w:val="21"/>
        </w:rPr>
        <w:t>等</w:t>
      </w:r>
      <w:r w:rsidRPr="00411A1A">
        <w:rPr>
          <w:rFonts w:asciiTheme="minorEastAsia" w:eastAsiaTheme="minorEastAsia" w:hAnsiTheme="minorEastAsia" w:hint="eastAsia"/>
          <w:szCs w:val="21"/>
        </w:rPr>
        <w:t>も行うこととし、</w:t>
      </w:r>
      <w:r w:rsidR="00977905" w:rsidRPr="00411A1A">
        <w:rPr>
          <w:rFonts w:asciiTheme="minorEastAsia" w:eastAsiaTheme="minorEastAsia" w:hAnsiTheme="minorEastAsia" w:hint="eastAsia"/>
          <w:szCs w:val="21"/>
        </w:rPr>
        <w:t>日程調整については、事前に</w:t>
      </w:r>
      <w:r w:rsidR="0004429A" w:rsidRPr="00411A1A">
        <w:rPr>
          <w:rFonts w:asciiTheme="minorEastAsia" w:eastAsiaTheme="minorEastAsia" w:hAnsiTheme="minorEastAsia" w:hint="eastAsia"/>
          <w:szCs w:val="21"/>
        </w:rPr>
        <w:t>甲</w:t>
      </w:r>
      <w:r w:rsidR="00977905" w:rsidRPr="00411A1A">
        <w:rPr>
          <w:rFonts w:asciiTheme="minorEastAsia" w:eastAsiaTheme="minorEastAsia" w:hAnsiTheme="minorEastAsia" w:hint="eastAsia"/>
          <w:szCs w:val="21"/>
        </w:rPr>
        <w:t>と十分な打合せを行うこと。</w:t>
      </w:r>
      <w:r w:rsidR="00915471" w:rsidRPr="00411A1A">
        <w:rPr>
          <w:rFonts w:asciiTheme="minorEastAsia" w:eastAsiaTheme="minorEastAsia" w:hAnsiTheme="minorEastAsia" w:hint="eastAsia"/>
          <w:szCs w:val="21"/>
        </w:rPr>
        <w:t xml:space="preserve"> </w:t>
      </w:r>
    </w:p>
    <w:p w:rsidR="001B6C31" w:rsidRPr="00411A1A" w:rsidRDefault="001B6C31" w:rsidP="00915471">
      <w:pPr>
        <w:spacing w:line="280" w:lineRule="exact"/>
        <w:ind w:leftChars="300" w:left="680" w:firstLineChars="100" w:firstLine="227"/>
        <w:rPr>
          <w:rFonts w:asciiTheme="minorEastAsia" w:eastAsiaTheme="minorEastAsia" w:hAnsiTheme="minorEastAsia"/>
          <w:szCs w:val="21"/>
        </w:rPr>
      </w:pPr>
      <w:r w:rsidRPr="00411A1A">
        <w:rPr>
          <w:rFonts w:asciiTheme="minorEastAsia" w:eastAsiaTheme="minorEastAsia" w:hAnsiTheme="minorEastAsia" w:hint="eastAsia"/>
          <w:szCs w:val="21"/>
        </w:rPr>
        <w:t>なお、利用者から日程変更の求めがあった場合には、適切かつ柔軟に対応すること。</w:t>
      </w:r>
    </w:p>
    <w:p w:rsidR="001A62CC" w:rsidRPr="00411A1A" w:rsidRDefault="004C1172" w:rsidP="001A62CC">
      <w:pPr>
        <w:spacing w:line="280" w:lineRule="exact"/>
        <w:ind w:leftChars="300" w:left="680" w:firstLineChars="100" w:firstLine="227"/>
        <w:rPr>
          <w:rFonts w:asciiTheme="minorEastAsia" w:eastAsiaTheme="minorEastAsia" w:hAnsiTheme="minorEastAsia"/>
          <w:szCs w:val="21"/>
        </w:rPr>
      </w:pPr>
      <w:r w:rsidRPr="00411A1A">
        <w:rPr>
          <w:rFonts w:asciiTheme="minorEastAsia" w:eastAsiaTheme="minorEastAsia" w:hAnsiTheme="minorEastAsia" w:hint="eastAsia"/>
          <w:szCs w:val="21"/>
        </w:rPr>
        <w:t>なお、初回面接の最終実施期限は</w:t>
      </w:r>
      <w:r w:rsidR="00E831D1" w:rsidRPr="00411A1A">
        <w:rPr>
          <w:rFonts w:asciiTheme="minorEastAsia" w:eastAsiaTheme="minorEastAsia" w:hAnsiTheme="minorEastAsia" w:hint="eastAsia"/>
          <w:szCs w:val="21"/>
        </w:rPr>
        <w:t>、</w:t>
      </w:r>
      <w:r w:rsidR="00FE3373" w:rsidRPr="00411A1A">
        <w:rPr>
          <w:rFonts w:asciiTheme="minorEastAsia" w:eastAsiaTheme="minorEastAsia" w:hAnsiTheme="minorEastAsia" w:hint="eastAsia"/>
          <w:szCs w:val="21"/>
        </w:rPr>
        <w:t>令和</w:t>
      </w:r>
      <w:r w:rsidR="00C55914">
        <w:rPr>
          <w:rFonts w:asciiTheme="minorEastAsia" w:eastAsiaTheme="minorEastAsia" w:hAnsiTheme="minorEastAsia" w:hint="eastAsia"/>
          <w:szCs w:val="21"/>
        </w:rPr>
        <w:t>７</w:t>
      </w:r>
      <w:r w:rsidR="00E831D1" w:rsidRPr="00411A1A">
        <w:rPr>
          <w:rFonts w:asciiTheme="minorEastAsia" w:eastAsiaTheme="minorEastAsia" w:hAnsiTheme="minorEastAsia" w:hint="eastAsia"/>
          <w:szCs w:val="21"/>
        </w:rPr>
        <w:t>年</w:t>
      </w:r>
      <w:r w:rsidR="004B66A4" w:rsidRPr="00411A1A">
        <w:rPr>
          <w:rFonts w:asciiTheme="minorEastAsia" w:eastAsiaTheme="minorEastAsia" w:hAnsiTheme="minorEastAsia" w:hint="eastAsia"/>
          <w:szCs w:val="21"/>
        </w:rPr>
        <w:t>８</w:t>
      </w:r>
      <w:r w:rsidR="00E831D1" w:rsidRPr="00411A1A">
        <w:rPr>
          <w:rFonts w:asciiTheme="minorEastAsia" w:eastAsiaTheme="minorEastAsia" w:hAnsiTheme="minorEastAsia" w:hint="eastAsia"/>
          <w:szCs w:val="21"/>
        </w:rPr>
        <w:t>月</w:t>
      </w:r>
      <w:r w:rsidR="00367A2B" w:rsidRPr="00411A1A">
        <w:rPr>
          <w:rFonts w:asciiTheme="minorEastAsia" w:eastAsiaTheme="minorEastAsia" w:hAnsiTheme="minorEastAsia" w:hint="eastAsia"/>
          <w:szCs w:val="21"/>
        </w:rPr>
        <w:t>31</w:t>
      </w:r>
      <w:r w:rsidRPr="00411A1A">
        <w:rPr>
          <w:rFonts w:asciiTheme="minorEastAsia" w:eastAsiaTheme="minorEastAsia" w:hAnsiTheme="minorEastAsia" w:hint="eastAsia"/>
          <w:szCs w:val="21"/>
        </w:rPr>
        <w:t>日</w:t>
      </w:r>
      <w:r w:rsidR="00E831D1" w:rsidRPr="00411A1A">
        <w:rPr>
          <w:rFonts w:asciiTheme="minorEastAsia" w:eastAsiaTheme="minorEastAsia" w:hAnsiTheme="minorEastAsia" w:hint="eastAsia"/>
          <w:szCs w:val="21"/>
        </w:rPr>
        <w:t>とする。</w:t>
      </w:r>
      <w:r w:rsidR="001A62CC" w:rsidRPr="00411A1A">
        <w:rPr>
          <w:rFonts w:asciiTheme="minorEastAsia" w:eastAsiaTheme="minorEastAsia" w:hAnsiTheme="minorEastAsia" w:hint="eastAsia"/>
          <w:szCs w:val="21"/>
        </w:rPr>
        <w:t>ただし、災害や感染症の流行等の発生時又はその可能性が見込まれる場合、その他やむ</w:t>
      </w:r>
      <w:r w:rsidR="001A62CC" w:rsidRPr="00411A1A">
        <w:rPr>
          <w:rFonts w:asciiTheme="minorEastAsia" w:eastAsiaTheme="minorEastAsia" w:hAnsiTheme="minorEastAsia" w:hint="eastAsia"/>
          <w:szCs w:val="21"/>
        </w:rPr>
        <w:lastRenderedPageBreak/>
        <w:t>を得ない事情があった場合には、甲乙協議の上、最終実施期限を変更できるものとする。</w:t>
      </w:r>
    </w:p>
    <w:p w:rsidR="00F3025E" w:rsidRPr="00411A1A" w:rsidRDefault="002C1A09" w:rsidP="002C1A09">
      <w:pPr>
        <w:spacing w:line="280" w:lineRule="exact"/>
        <w:ind w:firstLineChars="100" w:firstLine="227"/>
        <w:rPr>
          <w:rFonts w:asciiTheme="minorEastAsia" w:eastAsiaTheme="minorEastAsia" w:hAnsiTheme="minorEastAsia"/>
          <w:szCs w:val="21"/>
        </w:rPr>
      </w:pPr>
      <w:r w:rsidRPr="00411A1A">
        <w:rPr>
          <w:rFonts w:asciiTheme="minorEastAsia" w:eastAsiaTheme="minorEastAsia" w:hAnsiTheme="minorEastAsia" w:hint="eastAsia"/>
          <w:szCs w:val="21"/>
        </w:rPr>
        <w:t>（</w:t>
      </w:r>
      <w:r w:rsidR="00F91846" w:rsidRPr="00411A1A">
        <w:rPr>
          <w:rFonts w:asciiTheme="minorEastAsia" w:eastAsiaTheme="minorEastAsia" w:hAnsiTheme="minorEastAsia" w:hint="eastAsia"/>
          <w:szCs w:val="21"/>
        </w:rPr>
        <w:t>５</w:t>
      </w:r>
      <w:r w:rsidRPr="00411A1A">
        <w:rPr>
          <w:rFonts w:asciiTheme="minorEastAsia" w:eastAsiaTheme="minorEastAsia" w:hAnsiTheme="minorEastAsia" w:hint="eastAsia"/>
          <w:szCs w:val="21"/>
        </w:rPr>
        <w:t>）</w:t>
      </w:r>
      <w:r w:rsidR="00F3025E" w:rsidRPr="00411A1A">
        <w:rPr>
          <w:rFonts w:asciiTheme="minorEastAsia" w:eastAsiaTheme="minorEastAsia" w:hAnsiTheme="minorEastAsia" w:hint="eastAsia"/>
          <w:szCs w:val="21"/>
        </w:rPr>
        <w:t>申込等の対応</w:t>
      </w:r>
    </w:p>
    <w:p w:rsidR="00E17E7F" w:rsidRPr="00411A1A" w:rsidRDefault="00F3025E" w:rsidP="00915471">
      <w:pPr>
        <w:spacing w:line="280" w:lineRule="exact"/>
        <w:ind w:leftChars="312" w:left="708" w:firstLineChars="110" w:firstLine="249"/>
        <w:rPr>
          <w:rFonts w:asciiTheme="minorEastAsia" w:eastAsiaTheme="minorEastAsia" w:hAnsiTheme="minorEastAsia"/>
          <w:szCs w:val="21"/>
        </w:rPr>
      </w:pPr>
      <w:r w:rsidRPr="00411A1A">
        <w:rPr>
          <w:rFonts w:asciiTheme="minorEastAsia" w:eastAsiaTheme="minorEastAsia" w:hAnsiTheme="minorEastAsia" w:hint="eastAsia"/>
          <w:szCs w:val="21"/>
        </w:rPr>
        <w:t>郵便、電話、</w:t>
      </w:r>
      <w:r w:rsidR="008318D2" w:rsidRPr="00411A1A">
        <w:rPr>
          <w:rFonts w:asciiTheme="minorEastAsia" w:eastAsiaTheme="minorEastAsia" w:hAnsiTheme="minorEastAsia" w:hint="eastAsia"/>
          <w:szCs w:val="21"/>
        </w:rPr>
        <w:t>Ｆ</w:t>
      </w:r>
      <w:r w:rsidR="008318D2" w:rsidRPr="00411A1A">
        <w:rPr>
          <w:rFonts w:asciiTheme="minorEastAsia" w:eastAsiaTheme="minorEastAsia" w:hAnsiTheme="minorEastAsia" w:hint="eastAsia"/>
          <w:color w:val="000000" w:themeColor="text1"/>
          <w:szCs w:val="21"/>
        </w:rPr>
        <w:t>ＡＸ</w:t>
      </w:r>
      <w:r w:rsidR="0051464D" w:rsidRPr="00411A1A">
        <w:rPr>
          <w:rFonts w:asciiTheme="minorEastAsia" w:eastAsiaTheme="minorEastAsia" w:hAnsiTheme="minorEastAsia" w:hint="eastAsia"/>
          <w:color w:val="000000" w:themeColor="text1"/>
          <w:szCs w:val="21"/>
        </w:rPr>
        <w:t>、インターネットを活用し、</w:t>
      </w:r>
      <w:r w:rsidR="00E17E7F" w:rsidRPr="00411A1A">
        <w:rPr>
          <w:rFonts w:asciiTheme="minorEastAsia" w:eastAsiaTheme="minorEastAsia" w:hAnsiTheme="minorEastAsia" w:hint="eastAsia"/>
          <w:color w:val="000000" w:themeColor="text1"/>
          <w:szCs w:val="21"/>
        </w:rPr>
        <w:t>複</w:t>
      </w:r>
      <w:r w:rsidR="00E17E7F" w:rsidRPr="00411A1A">
        <w:rPr>
          <w:rFonts w:asciiTheme="minorEastAsia" w:eastAsiaTheme="minorEastAsia" w:hAnsiTheme="minorEastAsia" w:hint="eastAsia"/>
          <w:szCs w:val="21"/>
        </w:rPr>
        <w:t>数の方法で申込みを受け付ける。</w:t>
      </w:r>
    </w:p>
    <w:p w:rsidR="00E17E7F" w:rsidRPr="00411A1A" w:rsidRDefault="00E17E7F" w:rsidP="00915471">
      <w:pPr>
        <w:spacing w:line="280" w:lineRule="exact"/>
        <w:ind w:leftChars="312" w:left="708" w:firstLineChars="110" w:firstLine="249"/>
        <w:rPr>
          <w:rFonts w:asciiTheme="minorEastAsia" w:eastAsiaTheme="minorEastAsia" w:hAnsiTheme="minorEastAsia"/>
          <w:color w:val="000000" w:themeColor="text1"/>
          <w:szCs w:val="21"/>
        </w:rPr>
      </w:pPr>
      <w:r w:rsidRPr="00411A1A">
        <w:rPr>
          <w:rFonts w:asciiTheme="minorEastAsia" w:eastAsiaTheme="minorEastAsia" w:hAnsiTheme="minorEastAsia" w:hint="eastAsia"/>
          <w:szCs w:val="21"/>
        </w:rPr>
        <w:t>保健指導対象者からの質問があった場合は、適切丁寧に対応</w:t>
      </w:r>
      <w:r w:rsidR="0051464D" w:rsidRPr="00411A1A">
        <w:rPr>
          <w:rFonts w:asciiTheme="minorEastAsia" w:eastAsiaTheme="minorEastAsia" w:hAnsiTheme="minorEastAsia" w:hint="eastAsia"/>
          <w:szCs w:val="21"/>
        </w:rPr>
        <w:t>し、</w:t>
      </w:r>
      <w:r w:rsidR="0051464D" w:rsidRPr="00411A1A">
        <w:rPr>
          <w:rFonts w:asciiTheme="minorEastAsia" w:eastAsiaTheme="minorEastAsia" w:hAnsiTheme="minorEastAsia" w:hint="eastAsia"/>
          <w:color w:val="000000" w:themeColor="text1"/>
          <w:szCs w:val="21"/>
        </w:rPr>
        <w:t>苦情等相談窓口を設置すること</w:t>
      </w:r>
      <w:r w:rsidRPr="00411A1A">
        <w:rPr>
          <w:rFonts w:asciiTheme="minorEastAsia" w:eastAsiaTheme="minorEastAsia" w:hAnsiTheme="minorEastAsia" w:hint="eastAsia"/>
          <w:color w:val="000000" w:themeColor="text1"/>
          <w:szCs w:val="21"/>
        </w:rPr>
        <w:t>。</w:t>
      </w:r>
    </w:p>
    <w:p w:rsidR="00977905" w:rsidRPr="00411A1A" w:rsidRDefault="00977905" w:rsidP="00874BA8">
      <w:pPr>
        <w:spacing w:line="280" w:lineRule="exact"/>
        <w:rPr>
          <w:rFonts w:asciiTheme="minorEastAsia" w:eastAsiaTheme="minorEastAsia" w:hAnsiTheme="minorEastAsia"/>
          <w:szCs w:val="21"/>
        </w:rPr>
      </w:pPr>
      <w:r w:rsidRPr="00411A1A">
        <w:rPr>
          <w:rFonts w:asciiTheme="minorEastAsia" w:eastAsiaTheme="minorEastAsia" w:hAnsiTheme="minorEastAsia" w:hint="eastAsia"/>
          <w:szCs w:val="21"/>
        </w:rPr>
        <w:t xml:space="preserve">　</w:t>
      </w:r>
      <w:r w:rsidR="002C1A09" w:rsidRPr="00411A1A">
        <w:rPr>
          <w:rFonts w:asciiTheme="minorEastAsia" w:eastAsiaTheme="minorEastAsia" w:hAnsiTheme="minorEastAsia" w:hint="eastAsia"/>
          <w:szCs w:val="21"/>
        </w:rPr>
        <w:t>（</w:t>
      </w:r>
      <w:r w:rsidR="00F91846" w:rsidRPr="00411A1A">
        <w:rPr>
          <w:rFonts w:asciiTheme="minorEastAsia" w:eastAsiaTheme="minorEastAsia" w:hAnsiTheme="minorEastAsia" w:hint="eastAsia"/>
          <w:szCs w:val="21"/>
        </w:rPr>
        <w:t>６</w:t>
      </w:r>
      <w:r w:rsidR="002C1A09" w:rsidRPr="00411A1A">
        <w:rPr>
          <w:rFonts w:asciiTheme="minorEastAsia" w:eastAsiaTheme="minorEastAsia" w:hAnsiTheme="minorEastAsia" w:hint="eastAsia"/>
          <w:szCs w:val="21"/>
        </w:rPr>
        <w:t>）</w:t>
      </w:r>
      <w:r w:rsidR="00DE0EAB" w:rsidRPr="00411A1A">
        <w:rPr>
          <w:rFonts w:asciiTheme="minorEastAsia" w:eastAsiaTheme="minorEastAsia" w:hAnsiTheme="minorEastAsia" w:hint="eastAsia"/>
          <w:szCs w:val="21"/>
        </w:rPr>
        <w:t>特定</w:t>
      </w:r>
      <w:r w:rsidRPr="00411A1A">
        <w:rPr>
          <w:rFonts w:asciiTheme="minorEastAsia" w:eastAsiaTheme="minorEastAsia" w:hAnsiTheme="minorEastAsia" w:hint="eastAsia"/>
          <w:szCs w:val="21"/>
        </w:rPr>
        <w:t>保健指導業務</w:t>
      </w:r>
    </w:p>
    <w:p w:rsidR="00DE0EAB" w:rsidRPr="00411A1A" w:rsidRDefault="00977905" w:rsidP="00233A1E">
      <w:pPr>
        <w:spacing w:line="280" w:lineRule="exact"/>
        <w:ind w:leftChars="249" w:left="565" w:firstLineChars="151" w:firstLine="342"/>
        <w:rPr>
          <w:rFonts w:asciiTheme="minorEastAsia" w:eastAsiaTheme="minorEastAsia" w:hAnsiTheme="minorEastAsia"/>
          <w:szCs w:val="21"/>
        </w:rPr>
      </w:pPr>
      <w:r w:rsidRPr="00411A1A">
        <w:rPr>
          <w:rFonts w:asciiTheme="minorEastAsia" w:eastAsiaTheme="minorEastAsia" w:hAnsiTheme="minorEastAsia" w:hint="eastAsia"/>
          <w:szCs w:val="21"/>
        </w:rPr>
        <w:t>特定保健指導参加者に対して階層化に基づき、初回面接により行動目標、支援計画等を作成し、｢動機付け支援｣、｢積極的支援｣を実施する。</w:t>
      </w:r>
      <w:r w:rsidR="00B07BC6" w:rsidRPr="00411A1A">
        <w:rPr>
          <w:rFonts w:asciiTheme="minorEastAsia" w:eastAsiaTheme="minorEastAsia" w:hAnsiTheme="minorEastAsia" w:hint="eastAsia"/>
          <w:szCs w:val="21"/>
        </w:rPr>
        <w:t>なお、</w:t>
      </w:r>
      <w:r w:rsidR="00E342CC" w:rsidRPr="00411A1A">
        <w:rPr>
          <w:rFonts w:asciiTheme="minorEastAsia" w:eastAsiaTheme="minorEastAsia" w:hAnsiTheme="minorEastAsia" w:hint="eastAsia"/>
          <w:szCs w:val="21"/>
        </w:rPr>
        <w:t>他の疾病で治療中の</w:t>
      </w:r>
      <w:r w:rsidR="00F91B9F" w:rsidRPr="00411A1A">
        <w:rPr>
          <w:rFonts w:asciiTheme="minorEastAsia" w:eastAsiaTheme="minorEastAsia" w:hAnsiTheme="minorEastAsia" w:hint="eastAsia"/>
          <w:szCs w:val="21"/>
        </w:rPr>
        <w:t>者</w:t>
      </w:r>
      <w:r w:rsidR="00E342CC" w:rsidRPr="00411A1A">
        <w:rPr>
          <w:rFonts w:asciiTheme="minorEastAsia" w:eastAsiaTheme="minorEastAsia" w:hAnsiTheme="minorEastAsia" w:hint="eastAsia"/>
          <w:szCs w:val="21"/>
        </w:rPr>
        <w:t>について</w:t>
      </w:r>
      <w:r w:rsidR="003709D9" w:rsidRPr="00411A1A">
        <w:rPr>
          <w:rFonts w:asciiTheme="minorEastAsia" w:eastAsiaTheme="minorEastAsia" w:hAnsiTheme="minorEastAsia" w:hint="eastAsia"/>
          <w:szCs w:val="21"/>
        </w:rPr>
        <w:t>は</w:t>
      </w:r>
      <w:r w:rsidR="00E342CC" w:rsidRPr="00411A1A">
        <w:rPr>
          <w:rFonts w:asciiTheme="minorEastAsia" w:eastAsiaTheme="minorEastAsia" w:hAnsiTheme="minorEastAsia" w:hint="eastAsia"/>
          <w:szCs w:val="21"/>
        </w:rPr>
        <w:t>、主治医への確認を取るよう指導するなど十分に配慮して行うこと。</w:t>
      </w:r>
    </w:p>
    <w:p w:rsidR="008E43F8" w:rsidRPr="00411A1A" w:rsidRDefault="002C1A09" w:rsidP="00233A1E">
      <w:pPr>
        <w:spacing w:line="280" w:lineRule="exact"/>
        <w:ind w:leftChars="248" w:left="562" w:firstLineChars="63" w:firstLine="143"/>
        <w:rPr>
          <w:rFonts w:asciiTheme="minorEastAsia" w:eastAsiaTheme="minorEastAsia" w:hAnsiTheme="minorEastAsia"/>
          <w:szCs w:val="21"/>
        </w:rPr>
      </w:pPr>
      <w:r w:rsidRPr="00411A1A">
        <w:rPr>
          <w:rFonts w:asciiTheme="minorEastAsia" w:eastAsiaTheme="minorEastAsia" w:hAnsiTheme="minorEastAsia" w:hint="eastAsia"/>
          <w:szCs w:val="21"/>
        </w:rPr>
        <w:t xml:space="preserve">ア　</w:t>
      </w:r>
      <w:r w:rsidR="00977905" w:rsidRPr="00411A1A">
        <w:rPr>
          <w:rFonts w:asciiTheme="minorEastAsia" w:eastAsiaTheme="minorEastAsia" w:hAnsiTheme="minorEastAsia" w:hint="eastAsia"/>
          <w:szCs w:val="21"/>
        </w:rPr>
        <w:t>動機付け支援</w:t>
      </w:r>
    </w:p>
    <w:p w:rsidR="00100700" w:rsidRPr="00411A1A" w:rsidRDefault="002C1A09" w:rsidP="00233A1E">
      <w:pPr>
        <w:spacing w:line="280" w:lineRule="exact"/>
        <w:ind w:leftChars="314" w:left="1132" w:hanging="420"/>
        <w:rPr>
          <w:rFonts w:asciiTheme="minorEastAsia" w:eastAsiaTheme="minorEastAsia" w:hAnsiTheme="minorEastAsia"/>
          <w:color w:val="000000" w:themeColor="text1"/>
          <w:szCs w:val="21"/>
        </w:rPr>
      </w:pPr>
      <w:r w:rsidRPr="00411A1A">
        <w:rPr>
          <w:rFonts w:asciiTheme="minorEastAsia" w:eastAsiaTheme="minorEastAsia" w:hAnsiTheme="minorEastAsia" w:hint="eastAsia"/>
          <w:szCs w:val="21"/>
        </w:rPr>
        <w:t>（</w:t>
      </w:r>
      <w:r w:rsidR="00DE0EAB" w:rsidRPr="00411A1A">
        <w:rPr>
          <w:rFonts w:asciiTheme="minorEastAsia" w:eastAsiaTheme="minorEastAsia" w:hAnsiTheme="minorEastAsia" w:hint="eastAsia"/>
          <w:szCs w:val="21"/>
        </w:rPr>
        <w:t>ア</w:t>
      </w:r>
      <w:r w:rsidRPr="00411A1A">
        <w:rPr>
          <w:rFonts w:asciiTheme="minorEastAsia" w:eastAsiaTheme="minorEastAsia" w:hAnsiTheme="minorEastAsia" w:hint="eastAsia"/>
          <w:szCs w:val="21"/>
        </w:rPr>
        <w:t>）</w:t>
      </w:r>
      <w:r w:rsidR="00DE0EAB" w:rsidRPr="00411A1A">
        <w:rPr>
          <w:rFonts w:asciiTheme="minorEastAsia" w:eastAsiaTheme="minorEastAsia" w:hAnsiTheme="minorEastAsia" w:hint="eastAsia"/>
          <w:szCs w:val="21"/>
        </w:rPr>
        <w:t>初回に面接による個別支援を１回行う。面接は</w:t>
      </w:r>
      <w:r w:rsidR="00977905" w:rsidRPr="00411A1A">
        <w:rPr>
          <w:rFonts w:asciiTheme="minorEastAsia" w:eastAsiaTheme="minorEastAsia" w:hAnsiTheme="minorEastAsia" w:hint="eastAsia"/>
          <w:szCs w:val="21"/>
        </w:rPr>
        <w:t>一人当たり</w:t>
      </w:r>
      <w:r w:rsidR="00006594" w:rsidRPr="00411A1A">
        <w:rPr>
          <w:rFonts w:asciiTheme="minorEastAsia" w:eastAsiaTheme="minorEastAsia" w:hAnsiTheme="minorEastAsia" w:hint="eastAsia"/>
          <w:szCs w:val="21"/>
        </w:rPr>
        <w:t>20</w:t>
      </w:r>
      <w:r w:rsidR="00DE0EAB" w:rsidRPr="00411A1A">
        <w:rPr>
          <w:rFonts w:asciiTheme="minorEastAsia" w:eastAsiaTheme="minorEastAsia" w:hAnsiTheme="minorEastAsia" w:hint="eastAsia"/>
          <w:szCs w:val="21"/>
        </w:rPr>
        <w:t>分以上</w:t>
      </w:r>
      <w:r w:rsidR="00DE0EAB" w:rsidRPr="00411A1A">
        <w:rPr>
          <w:rFonts w:asciiTheme="minorEastAsia" w:eastAsiaTheme="minorEastAsia" w:hAnsiTheme="minorEastAsia" w:hint="eastAsia"/>
          <w:color w:val="000000" w:themeColor="text1"/>
          <w:szCs w:val="21"/>
        </w:rPr>
        <w:t>とする</w:t>
      </w:r>
      <w:r w:rsidR="00100700" w:rsidRPr="00411A1A">
        <w:rPr>
          <w:rFonts w:asciiTheme="minorEastAsia" w:eastAsiaTheme="minorEastAsia" w:hAnsiTheme="minorEastAsia" w:hint="eastAsia"/>
          <w:color w:val="000000" w:themeColor="text1"/>
          <w:szCs w:val="21"/>
        </w:rPr>
        <w:t>。</w:t>
      </w:r>
    </w:p>
    <w:p w:rsidR="004C1172" w:rsidRPr="00411A1A" w:rsidRDefault="002C1A09" w:rsidP="00233A1E">
      <w:pPr>
        <w:spacing w:line="280" w:lineRule="exact"/>
        <w:ind w:leftChars="314" w:left="1132" w:hanging="420"/>
        <w:rPr>
          <w:rFonts w:asciiTheme="minorEastAsia" w:eastAsiaTheme="minorEastAsia" w:hAnsiTheme="minorEastAsia"/>
          <w:color w:val="000000" w:themeColor="text1"/>
          <w:szCs w:val="21"/>
        </w:rPr>
      </w:pPr>
      <w:r w:rsidRPr="00411A1A">
        <w:rPr>
          <w:rFonts w:asciiTheme="minorEastAsia" w:eastAsiaTheme="minorEastAsia" w:hAnsiTheme="minorEastAsia" w:hint="eastAsia"/>
          <w:szCs w:val="21"/>
        </w:rPr>
        <w:t>（</w:t>
      </w:r>
      <w:r w:rsidR="00E17E7F" w:rsidRPr="00411A1A">
        <w:rPr>
          <w:rFonts w:asciiTheme="minorEastAsia" w:eastAsiaTheme="minorEastAsia" w:hAnsiTheme="minorEastAsia" w:hint="eastAsia"/>
          <w:szCs w:val="21"/>
        </w:rPr>
        <w:t>イ</w:t>
      </w:r>
      <w:r w:rsidRPr="00411A1A">
        <w:rPr>
          <w:rFonts w:asciiTheme="minorEastAsia" w:eastAsiaTheme="minorEastAsia" w:hAnsiTheme="minorEastAsia" w:hint="eastAsia"/>
          <w:szCs w:val="21"/>
        </w:rPr>
        <w:t>）</w:t>
      </w:r>
      <w:r w:rsidR="00361AA6" w:rsidRPr="00411A1A">
        <w:rPr>
          <w:rFonts w:asciiTheme="minorEastAsia" w:eastAsiaTheme="minorEastAsia" w:hAnsiTheme="minorEastAsia" w:hint="eastAsia"/>
          <w:szCs w:val="21"/>
        </w:rPr>
        <w:t>支援期間は３か月とする。</w:t>
      </w:r>
      <w:r w:rsidR="006C5969" w:rsidRPr="00411A1A">
        <w:rPr>
          <w:rFonts w:asciiTheme="minorEastAsia" w:eastAsiaTheme="minorEastAsia" w:hAnsiTheme="minorEastAsia" w:hint="eastAsia"/>
          <w:szCs w:val="21"/>
        </w:rPr>
        <w:t>途中支援として</w:t>
      </w:r>
      <w:r w:rsidR="00A942F5" w:rsidRPr="00411A1A">
        <w:rPr>
          <w:rFonts w:asciiTheme="minorEastAsia" w:eastAsiaTheme="minorEastAsia" w:hAnsiTheme="minorEastAsia" w:hint="eastAsia"/>
          <w:szCs w:val="21"/>
        </w:rPr>
        <w:t>初回面談から</w:t>
      </w:r>
      <w:r w:rsidR="00361AA6" w:rsidRPr="00411A1A">
        <w:rPr>
          <w:rFonts w:asciiTheme="minorEastAsia" w:eastAsiaTheme="minorEastAsia" w:hAnsiTheme="minorEastAsia" w:hint="eastAsia"/>
          <w:szCs w:val="21"/>
        </w:rPr>
        <w:t>１か月経過後に電話</w:t>
      </w:r>
      <w:r w:rsidR="006C5969" w:rsidRPr="00411A1A">
        <w:rPr>
          <w:rFonts w:asciiTheme="minorEastAsia" w:eastAsiaTheme="minorEastAsia" w:hAnsiTheme="minorEastAsia" w:hint="eastAsia"/>
          <w:color w:val="000000" w:themeColor="text1"/>
          <w:szCs w:val="21"/>
        </w:rPr>
        <w:t>、遠隔面接、電子メール（アプリチャット等も含む）、ＦＡＸ、手紙等</w:t>
      </w:r>
      <w:r w:rsidR="00361AA6" w:rsidRPr="00411A1A">
        <w:rPr>
          <w:rFonts w:asciiTheme="minorEastAsia" w:eastAsiaTheme="minorEastAsia" w:hAnsiTheme="minorEastAsia" w:hint="eastAsia"/>
          <w:color w:val="000000" w:themeColor="text1"/>
          <w:szCs w:val="21"/>
        </w:rPr>
        <w:t>支援を</w:t>
      </w:r>
      <w:r w:rsidR="002A3502" w:rsidRPr="00411A1A">
        <w:rPr>
          <w:rFonts w:asciiTheme="minorEastAsia" w:eastAsiaTheme="minorEastAsia" w:hAnsiTheme="minorEastAsia" w:hint="eastAsia"/>
          <w:color w:val="000000" w:themeColor="text1"/>
          <w:szCs w:val="21"/>
        </w:rPr>
        <w:t>１回</w:t>
      </w:r>
      <w:r w:rsidR="00361AA6" w:rsidRPr="00411A1A">
        <w:rPr>
          <w:rFonts w:asciiTheme="minorEastAsia" w:eastAsiaTheme="minorEastAsia" w:hAnsiTheme="minorEastAsia" w:hint="eastAsia"/>
          <w:color w:val="000000" w:themeColor="text1"/>
          <w:szCs w:val="21"/>
        </w:rPr>
        <w:t>行</w:t>
      </w:r>
      <w:r w:rsidR="006C5969" w:rsidRPr="00411A1A">
        <w:rPr>
          <w:rFonts w:asciiTheme="minorEastAsia" w:eastAsiaTheme="minorEastAsia" w:hAnsiTheme="minorEastAsia" w:hint="eastAsia"/>
          <w:color w:val="000000" w:themeColor="text1"/>
          <w:szCs w:val="21"/>
        </w:rPr>
        <w:t>う。（ただし、途中支援は省略できる。）</w:t>
      </w:r>
      <w:r w:rsidR="00361AA6" w:rsidRPr="00411A1A">
        <w:rPr>
          <w:rFonts w:asciiTheme="minorEastAsia" w:eastAsiaTheme="minorEastAsia" w:hAnsiTheme="minorEastAsia" w:hint="eastAsia"/>
          <w:color w:val="000000" w:themeColor="text1"/>
          <w:szCs w:val="21"/>
        </w:rPr>
        <w:t>３</w:t>
      </w:r>
      <w:r w:rsidR="00361AA6" w:rsidRPr="00411A1A">
        <w:rPr>
          <w:rFonts w:asciiTheme="minorEastAsia" w:eastAsiaTheme="minorEastAsia" w:hAnsiTheme="minorEastAsia" w:hint="eastAsia"/>
          <w:szCs w:val="21"/>
        </w:rPr>
        <w:t>か月経過後に実績評価を</w:t>
      </w:r>
      <w:r w:rsidR="006C5969" w:rsidRPr="00411A1A">
        <w:rPr>
          <w:rFonts w:asciiTheme="minorEastAsia" w:eastAsiaTheme="minorEastAsia" w:hAnsiTheme="minorEastAsia" w:hint="eastAsia"/>
          <w:color w:val="000000" w:themeColor="text1"/>
          <w:szCs w:val="21"/>
        </w:rPr>
        <w:t>電話、遠隔面接、電子メール（アプリチャット等も含む）、ＦＡＸ、手紙等で</w:t>
      </w:r>
      <w:r w:rsidR="00361AA6" w:rsidRPr="00411A1A">
        <w:rPr>
          <w:rFonts w:asciiTheme="minorEastAsia" w:eastAsiaTheme="minorEastAsia" w:hAnsiTheme="minorEastAsia" w:hint="eastAsia"/>
          <w:color w:val="000000" w:themeColor="text1"/>
          <w:szCs w:val="21"/>
        </w:rPr>
        <w:t>行う。</w:t>
      </w:r>
    </w:p>
    <w:p w:rsidR="00977905" w:rsidRPr="00411A1A" w:rsidRDefault="002C1A09" w:rsidP="00233A1E">
      <w:pPr>
        <w:spacing w:line="280" w:lineRule="exact"/>
        <w:ind w:leftChars="248" w:left="562" w:firstLineChars="63" w:firstLine="143"/>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イ</w:t>
      </w:r>
      <w:r w:rsidR="00560743" w:rsidRPr="00411A1A">
        <w:rPr>
          <w:rFonts w:asciiTheme="minorEastAsia" w:eastAsiaTheme="minorEastAsia" w:hAnsiTheme="minorEastAsia" w:hint="eastAsia"/>
          <w:color w:val="000000" w:themeColor="text1"/>
          <w:szCs w:val="21"/>
        </w:rPr>
        <w:t xml:space="preserve">　</w:t>
      </w:r>
      <w:r w:rsidR="00977905" w:rsidRPr="00411A1A">
        <w:rPr>
          <w:rFonts w:asciiTheme="minorEastAsia" w:eastAsiaTheme="minorEastAsia" w:hAnsiTheme="minorEastAsia" w:hint="eastAsia"/>
          <w:color w:val="000000" w:themeColor="text1"/>
          <w:szCs w:val="21"/>
        </w:rPr>
        <w:t>積極的支援</w:t>
      </w:r>
    </w:p>
    <w:p w:rsidR="002C1A09" w:rsidRPr="00411A1A" w:rsidRDefault="00FE0CBA" w:rsidP="00233A1E">
      <w:pPr>
        <w:spacing w:line="280" w:lineRule="exact"/>
        <w:ind w:leftChars="328" w:left="991" w:hangingChars="109" w:hanging="247"/>
        <w:rPr>
          <w:rFonts w:asciiTheme="minorEastAsia" w:eastAsiaTheme="minorEastAsia" w:hAnsiTheme="minorEastAsia"/>
          <w:color w:val="000000" w:themeColor="text1"/>
          <w:szCs w:val="21"/>
        </w:rPr>
      </w:pPr>
      <w:r w:rsidRPr="00411A1A">
        <w:rPr>
          <w:rFonts w:asciiTheme="minorEastAsia" w:eastAsiaTheme="minorEastAsia" w:hAnsiTheme="minorEastAsia" w:hint="eastAsia"/>
          <w:szCs w:val="21"/>
        </w:rPr>
        <w:t>（ア</w:t>
      </w:r>
      <w:r w:rsidR="00006594" w:rsidRPr="00411A1A">
        <w:rPr>
          <w:rFonts w:asciiTheme="minorEastAsia" w:eastAsiaTheme="minorEastAsia" w:hAnsiTheme="minorEastAsia" w:hint="eastAsia"/>
          <w:szCs w:val="21"/>
        </w:rPr>
        <w:t>）初回に面接による個別支援を１回行う。面接は一人当たり20分以上</w:t>
      </w:r>
      <w:r w:rsidR="00006594" w:rsidRPr="00411A1A">
        <w:rPr>
          <w:rFonts w:asciiTheme="minorEastAsia" w:eastAsiaTheme="minorEastAsia" w:hAnsiTheme="minorEastAsia" w:hint="eastAsia"/>
          <w:color w:val="000000" w:themeColor="text1"/>
          <w:szCs w:val="21"/>
        </w:rPr>
        <w:t>とする。</w:t>
      </w:r>
    </w:p>
    <w:p w:rsidR="00543647" w:rsidRPr="00411A1A" w:rsidRDefault="002C1A09" w:rsidP="00233A1E">
      <w:pPr>
        <w:spacing w:line="280" w:lineRule="exact"/>
        <w:ind w:leftChars="328" w:left="1093" w:hangingChars="154" w:hanging="349"/>
        <w:rPr>
          <w:rFonts w:asciiTheme="minorEastAsia" w:eastAsiaTheme="minorEastAsia" w:hAnsiTheme="minorEastAsia"/>
          <w:color w:val="000000" w:themeColor="text1"/>
          <w:szCs w:val="21"/>
        </w:rPr>
      </w:pPr>
      <w:r w:rsidRPr="00411A1A">
        <w:rPr>
          <w:rFonts w:asciiTheme="minorEastAsia" w:eastAsiaTheme="minorEastAsia" w:hAnsiTheme="minorEastAsia" w:hint="eastAsia"/>
          <w:szCs w:val="21"/>
        </w:rPr>
        <w:t>（</w:t>
      </w:r>
      <w:r w:rsidR="009D7733" w:rsidRPr="00411A1A">
        <w:rPr>
          <w:rFonts w:asciiTheme="minorEastAsia" w:eastAsiaTheme="minorEastAsia" w:hAnsiTheme="minorEastAsia" w:hint="eastAsia"/>
          <w:szCs w:val="21"/>
        </w:rPr>
        <w:t>イ</w:t>
      </w:r>
      <w:r w:rsidRPr="00411A1A">
        <w:rPr>
          <w:rFonts w:asciiTheme="minorEastAsia" w:eastAsiaTheme="minorEastAsia" w:hAnsiTheme="minorEastAsia" w:hint="eastAsia"/>
          <w:szCs w:val="21"/>
        </w:rPr>
        <w:t>）</w:t>
      </w:r>
      <w:r w:rsidR="00C91918" w:rsidRPr="00411A1A">
        <w:rPr>
          <w:rFonts w:asciiTheme="minorEastAsia" w:eastAsiaTheme="minorEastAsia" w:hAnsiTheme="minorEastAsia" w:hint="eastAsia"/>
          <w:szCs w:val="21"/>
        </w:rPr>
        <w:t>初回面接後、３か月以上の継続的支援</w:t>
      </w:r>
      <w:r w:rsidR="00C91918" w:rsidRPr="00411A1A">
        <w:rPr>
          <w:rFonts w:asciiTheme="minorEastAsia" w:eastAsiaTheme="minorEastAsia" w:hAnsiTheme="minorEastAsia" w:hint="eastAsia"/>
          <w:color w:val="000000" w:themeColor="text1"/>
          <w:szCs w:val="21"/>
        </w:rPr>
        <w:t>を</w:t>
      </w:r>
      <w:r w:rsidR="0054395C" w:rsidRPr="00411A1A">
        <w:rPr>
          <w:rFonts w:asciiTheme="minorEastAsia" w:eastAsiaTheme="minorEastAsia" w:hAnsiTheme="minorEastAsia" w:hint="eastAsia"/>
          <w:color w:val="000000" w:themeColor="text1"/>
          <w:szCs w:val="21"/>
        </w:rPr>
        <w:t>電話、遠隔面接、電子メール（アプリチャット等も含む）、ＦＡＸ、手紙</w:t>
      </w:r>
      <w:r w:rsidR="0054395C" w:rsidRPr="0043406E">
        <w:rPr>
          <w:rFonts w:asciiTheme="minorEastAsia" w:eastAsiaTheme="minorEastAsia" w:hAnsiTheme="minorEastAsia" w:hint="eastAsia"/>
          <w:color w:val="000000" w:themeColor="text1"/>
          <w:szCs w:val="21"/>
        </w:rPr>
        <w:t>等で</w:t>
      </w:r>
      <w:r w:rsidR="00C91918" w:rsidRPr="0043406E">
        <w:rPr>
          <w:rFonts w:asciiTheme="minorEastAsia" w:eastAsiaTheme="minorEastAsia" w:hAnsiTheme="minorEastAsia" w:hint="eastAsia"/>
          <w:color w:val="000000" w:themeColor="text1"/>
          <w:szCs w:val="21"/>
        </w:rPr>
        <w:t>行う。</w:t>
      </w:r>
      <w:r w:rsidR="00C91918" w:rsidRPr="00411A1A">
        <w:rPr>
          <w:rFonts w:asciiTheme="minorEastAsia" w:eastAsiaTheme="minorEastAsia" w:hAnsiTheme="minorEastAsia" w:hint="eastAsia"/>
          <w:szCs w:val="21"/>
        </w:rPr>
        <w:t>継続的支援</w:t>
      </w:r>
      <w:r w:rsidR="004F58A5" w:rsidRPr="00411A1A">
        <w:rPr>
          <w:rFonts w:asciiTheme="minorEastAsia" w:eastAsiaTheme="minorEastAsia" w:hAnsiTheme="minorEastAsia" w:hint="eastAsia"/>
          <w:szCs w:val="21"/>
        </w:rPr>
        <w:t>の</w:t>
      </w:r>
      <w:r w:rsidR="001C5E0C" w:rsidRPr="00411A1A">
        <w:rPr>
          <w:rFonts w:asciiTheme="minorEastAsia" w:eastAsiaTheme="minorEastAsia" w:hAnsiTheme="minorEastAsia" w:hint="eastAsia"/>
          <w:szCs w:val="21"/>
        </w:rPr>
        <w:t>支援</w:t>
      </w:r>
      <w:r w:rsidR="004F58A5" w:rsidRPr="00411A1A">
        <w:rPr>
          <w:rFonts w:asciiTheme="minorEastAsia" w:eastAsiaTheme="minorEastAsia" w:hAnsiTheme="minorEastAsia" w:hint="eastAsia"/>
          <w:szCs w:val="21"/>
        </w:rPr>
        <w:t>ポイント</w:t>
      </w:r>
      <w:r w:rsidR="00C91918" w:rsidRPr="00411A1A">
        <w:rPr>
          <w:rFonts w:asciiTheme="minorEastAsia" w:eastAsiaTheme="minorEastAsia" w:hAnsiTheme="minorEastAsia" w:hint="eastAsia"/>
          <w:szCs w:val="21"/>
        </w:rPr>
        <w:t>については、</w:t>
      </w:r>
      <w:r w:rsidR="0089796F">
        <w:rPr>
          <w:rFonts w:asciiTheme="minorEastAsia" w:eastAsiaTheme="minorEastAsia" w:hAnsiTheme="minorEastAsia" w:hint="eastAsia"/>
          <w:szCs w:val="21"/>
        </w:rPr>
        <w:t>「標準的な健診・保健指導プログラム【令和６年度</w:t>
      </w:r>
      <w:r w:rsidR="002702C9" w:rsidRPr="00411A1A">
        <w:rPr>
          <w:rFonts w:asciiTheme="minorEastAsia" w:eastAsiaTheme="minorEastAsia" w:hAnsiTheme="minorEastAsia" w:hint="eastAsia"/>
          <w:szCs w:val="21"/>
        </w:rPr>
        <w:t>版】」に</w:t>
      </w:r>
      <w:r w:rsidR="000A2B27" w:rsidRPr="00411A1A">
        <w:rPr>
          <w:rFonts w:asciiTheme="minorEastAsia" w:eastAsiaTheme="minorEastAsia" w:hAnsiTheme="minorEastAsia" w:hint="eastAsia"/>
          <w:szCs w:val="21"/>
        </w:rPr>
        <w:t>示される支援ポイントに</w:t>
      </w:r>
      <w:r w:rsidR="002702C9" w:rsidRPr="00411A1A">
        <w:rPr>
          <w:rFonts w:asciiTheme="minorEastAsia" w:eastAsiaTheme="minorEastAsia" w:hAnsiTheme="minorEastAsia" w:hint="eastAsia"/>
          <w:color w:val="000000" w:themeColor="text1"/>
          <w:szCs w:val="21"/>
        </w:rPr>
        <w:t>基づき</w:t>
      </w:r>
      <w:r w:rsidR="0043406E">
        <w:rPr>
          <w:rFonts w:asciiTheme="minorEastAsia" w:eastAsiaTheme="minorEastAsia" w:hAnsiTheme="minorEastAsia" w:hint="eastAsia"/>
          <w:color w:val="000000" w:themeColor="text1"/>
          <w:szCs w:val="21"/>
        </w:rPr>
        <w:t>アウトカム評価とプロセス評価を合計し、</w:t>
      </w:r>
      <w:r w:rsidR="004F58A5" w:rsidRPr="00411A1A">
        <w:rPr>
          <w:rFonts w:asciiTheme="minorEastAsia" w:eastAsiaTheme="minorEastAsia" w:hAnsiTheme="minorEastAsia" w:hint="eastAsia"/>
          <w:color w:val="000000" w:themeColor="text1"/>
          <w:szCs w:val="21"/>
        </w:rPr>
        <w:t>1</w:t>
      </w:r>
      <w:r w:rsidR="00FA2882" w:rsidRPr="00411A1A">
        <w:rPr>
          <w:rFonts w:asciiTheme="minorEastAsia" w:eastAsiaTheme="minorEastAsia" w:hAnsiTheme="minorEastAsia" w:hint="eastAsia"/>
          <w:color w:val="000000" w:themeColor="text1"/>
          <w:szCs w:val="21"/>
        </w:rPr>
        <w:t>80</w:t>
      </w:r>
      <w:r w:rsidR="0089796F">
        <w:rPr>
          <w:rFonts w:asciiTheme="minorEastAsia" w:eastAsiaTheme="minorEastAsia" w:hAnsiTheme="minorEastAsia" w:hint="eastAsia"/>
          <w:color w:val="000000" w:themeColor="text1"/>
          <w:szCs w:val="21"/>
        </w:rPr>
        <w:t>ポイント</w:t>
      </w:r>
      <w:r w:rsidR="00006594" w:rsidRPr="00411A1A">
        <w:rPr>
          <w:rFonts w:asciiTheme="minorEastAsia" w:eastAsiaTheme="minorEastAsia" w:hAnsiTheme="minorEastAsia" w:hint="eastAsia"/>
          <w:color w:val="000000" w:themeColor="text1"/>
          <w:szCs w:val="21"/>
        </w:rPr>
        <w:t>以上</w:t>
      </w:r>
      <w:r w:rsidR="0043406E">
        <w:rPr>
          <w:rFonts w:asciiTheme="minorEastAsia" w:eastAsiaTheme="minorEastAsia" w:hAnsiTheme="minorEastAsia" w:hint="eastAsia"/>
          <w:color w:val="000000" w:themeColor="text1"/>
          <w:szCs w:val="21"/>
        </w:rPr>
        <w:t>の支援を実施</w:t>
      </w:r>
      <w:r w:rsidR="000A2B27" w:rsidRPr="00411A1A">
        <w:rPr>
          <w:rFonts w:asciiTheme="minorEastAsia" w:eastAsiaTheme="minorEastAsia" w:hAnsiTheme="minorEastAsia" w:hint="eastAsia"/>
          <w:color w:val="000000" w:themeColor="text1"/>
          <w:szCs w:val="21"/>
        </w:rPr>
        <w:t>する。</w:t>
      </w:r>
    </w:p>
    <w:p w:rsidR="00006594" w:rsidRPr="00411A1A" w:rsidRDefault="00411A1A" w:rsidP="00233A1E">
      <w:pPr>
        <w:spacing w:line="280" w:lineRule="exact"/>
        <w:ind w:leftChars="328" w:left="1125" w:hangingChars="168" w:hanging="38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006594" w:rsidRPr="00411A1A">
        <w:rPr>
          <w:rFonts w:asciiTheme="minorEastAsia" w:eastAsiaTheme="minorEastAsia" w:hAnsiTheme="minorEastAsia" w:hint="eastAsia"/>
          <w:color w:val="000000" w:themeColor="text1"/>
          <w:szCs w:val="21"/>
        </w:rPr>
        <w:t>ただし、２年連続して積極的支援に該当した対象者のうち、１年目に比べ２年目の状態が改善している者については、動機付け支援相当の支援として180 ポイント未満でも特定保健指導を実施したこととなる。</w:t>
      </w:r>
    </w:p>
    <w:p w:rsidR="00233A1E" w:rsidRDefault="002C1A09" w:rsidP="00233A1E">
      <w:pPr>
        <w:spacing w:line="280" w:lineRule="exact"/>
        <w:ind w:leftChars="313" w:left="1236" w:hangingChars="232" w:hanging="526"/>
        <w:rPr>
          <w:rFonts w:asciiTheme="minorEastAsia" w:eastAsiaTheme="minorEastAsia" w:hAnsiTheme="minorEastAsia"/>
          <w:color w:val="000000" w:themeColor="text1"/>
          <w:szCs w:val="21"/>
        </w:rPr>
      </w:pPr>
      <w:r w:rsidRPr="00411A1A">
        <w:rPr>
          <w:rFonts w:asciiTheme="minorEastAsia" w:eastAsiaTheme="minorEastAsia" w:hAnsiTheme="minorEastAsia" w:hint="eastAsia"/>
          <w:szCs w:val="21"/>
        </w:rPr>
        <w:t>（ウ）</w:t>
      </w:r>
      <w:r w:rsidR="008F64FA" w:rsidRPr="00411A1A">
        <w:rPr>
          <w:rFonts w:asciiTheme="minorEastAsia" w:eastAsiaTheme="minorEastAsia" w:hAnsiTheme="minorEastAsia" w:hint="eastAsia"/>
          <w:szCs w:val="21"/>
        </w:rPr>
        <w:t>初回面接から</w:t>
      </w:r>
      <w:r w:rsidR="00006594" w:rsidRPr="00411A1A">
        <w:rPr>
          <w:rFonts w:asciiTheme="minorEastAsia" w:eastAsiaTheme="minorEastAsia" w:hAnsiTheme="minorEastAsia" w:hint="eastAsia"/>
          <w:color w:val="000000" w:themeColor="text1"/>
          <w:szCs w:val="21"/>
        </w:rPr>
        <w:t>３</w:t>
      </w:r>
      <w:r w:rsidR="00721959">
        <w:rPr>
          <w:rFonts w:asciiTheme="minorEastAsia" w:eastAsiaTheme="minorEastAsia" w:hAnsiTheme="minorEastAsia" w:hint="eastAsia"/>
          <w:color w:val="000000" w:themeColor="text1"/>
          <w:szCs w:val="21"/>
        </w:rPr>
        <w:t>か月経過後に中間評価</w:t>
      </w:r>
      <w:r w:rsidR="008F64FA" w:rsidRPr="00411A1A">
        <w:rPr>
          <w:rFonts w:asciiTheme="minorEastAsia" w:eastAsiaTheme="minorEastAsia" w:hAnsiTheme="minorEastAsia" w:hint="eastAsia"/>
          <w:color w:val="000000" w:themeColor="text1"/>
          <w:szCs w:val="21"/>
        </w:rPr>
        <w:t>を</w:t>
      </w:r>
      <w:r w:rsidR="0054395C" w:rsidRPr="00411A1A">
        <w:rPr>
          <w:rFonts w:asciiTheme="minorEastAsia" w:eastAsiaTheme="minorEastAsia" w:hAnsiTheme="minorEastAsia" w:hint="eastAsia"/>
          <w:color w:val="000000" w:themeColor="text1"/>
          <w:szCs w:val="21"/>
        </w:rPr>
        <w:t>電話、遠隔面接、電子メール（アプリチャット等も含む）、ＦＡＸ、手紙等で</w:t>
      </w:r>
      <w:r w:rsidR="008F64FA" w:rsidRPr="00411A1A">
        <w:rPr>
          <w:rFonts w:asciiTheme="minorEastAsia" w:eastAsiaTheme="minorEastAsia" w:hAnsiTheme="minorEastAsia" w:hint="eastAsia"/>
          <w:color w:val="000000" w:themeColor="text1"/>
          <w:szCs w:val="21"/>
        </w:rPr>
        <w:t>行う。</w:t>
      </w:r>
      <w:r w:rsidR="002A3502" w:rsidRPr="00411A1A">
        <w:rPr>
          <w:rFonts w:asciiTheme="minorEastAsia" w:eastAsiaTheme="minorEastAsia" w:hAnsiTheme="minorEastAsia" w:hint="eastAsia"/>
          <w:color w:val="000000" w:themeColor="text1"/>
          <w:szCs w:val="21"/>
        </w:rPr>
        <w:t>ただし、初回面接時に利用者と相談の上、同意を得た場合は、支援ポイントを満たしている</w:t>
      </w:r>
      <w:r w:rsidR="004F58A5" w:rsidRPr="00411A1A">
        <w:rPr>
          <w:rFonts w:asciiTheme="minorEastAsia" w:eastAsiaTheme="minorEastAsia" w:hAnsiTheme="minorEastAsia" w:hint="eastAsia"/>
          <w:color w:val="000000" w:themeColor="text1"/>
          <w:szCs w:val="21"/>
        </w:rPr>
        <w:t>ことを</w:t>
      </w:r>
      <w:r w:rsidR="00721959">
        <w:rPr>
          <w:rFonts w:asciiTheme="minorEastAsia" w:eastAsiaTheme="minorEastAsia" w:hAnsiTheme="minorEastAsia" w:hint="eastAsia"/>
          <w:color w:val="000000" w:themeColor="text1"/>
          <w:szCs w:val="21"/>
        </w:rPr>
        <w:t>条件とし３か月以上経過後に最終評価</w:t>
      </w:r>
      <w:r w:rsidR="002A3502" w:rsidRPr="00411A1A">
        <w:rPr>
          <w:rFonts w:asciiTheme="minorEastAsia" w:eastAsiaTheme="minorEastAsia" w:hAnsiTheme="minorEastAsia" w:hint="eastAsia"/>
          <w:color w:val="000000" w:themeColor="text1"/>
          <w:szCs w:val="21"/>
        </w:rPr>
        <w:t>を行うことができる。</w:t>
      </w:r>
    </w:p>
    <w:p w:rsidR="003709D9" w:rsidRPr="00233A1E" w:rsidRDefault="00D15A88" w:rsidP="00233A1E">
      <w:pPr>
        <w:spacing w:line="280" w:lineRule="exact"/>
        <w:ind w:leftChars="513" w:left="1163" w:firstLineChars="100" w:firstLine="227"/>
        <w:rPr>
          <w:rFonts w:asciiTheme="minorEastAsia" w:eastAsiaTheme="minorEastAsia" w:hAnsiTheme="minorEastAsia"/>
          <w:color w:val="000000" w:themeColor="text1"/>
          <w:szCs w:val="21"/>
        </w:rPr>
      </w:pPr>
      <w:r w:rsidRPr="00411A1A">
        <w:rPr>
          <w:rFonts w:asciiTheme="minorEastAsia" w:eastAsiaTheme="minorEastAsia" w:hAnsiTheme="minorEastAsia" w:hint="eastAsia"/>
          <w:szCs w:val="21"/>
          <w:shd w:val="clear" w:color="auto" w:fill="FFFFFF"/>
        </w:rPr>
        <w:t>なお、</w:t>
      </w:r>
      <w:r w:rsidR="006E1ABE" w:rsidRPr="00411A1A">
        <w:rPr>
          <w:rFonts w:asciiTheme="minorEastAsia" w:eastAsiaTheme="minorEastAsia" w:hAnsiTheme="minorEastAsia" w:hint="eastAsia"/>
          <w:szCs w:val="21"/>
          <w:shd w:val="clear" w:color="auto" w:fill="FFFFFF"/>
        </w:rPr>
        <w:t>受診勧奨</w:t>
      </w:r>
      <w:r w:rsidR="00201706" w:rsidRPr="00411A1A">
        <w:rPr>
          <w:rFonts w:asciiTheme="minorEastAsia" w:eastAsiaTheme="minorEastAsia" w:hAnsiTheme="minorEastAsia" w:hint="eastAsia"/>
          <w:szCs w:val="21"/>
          <w:shd w:val="clear" w:color="auto" w:fill="FFFFFF"/>
        </w:rPr>
        <w:t>レベル以上</w:t>
      </w:r>
      <w:r w:rsidR="006E1ABE" w:rsidRPr="00411A1A">
        <w:rPr>
          <w:rFonts w:asciiTheme="minorEastAsia" w:eastAsiaTheme="minorEastAsia" w:hAnsiTheme="minorEastAsia" w:hint="eastAsia"/>
          <w:szCs w:val="21"/>
          <w:shd w:val="clear" w:color="auto" w:fill="FFFFFF"/>
        </w:rPr>
        <w:t>の者については</w:t>
      </w:r>
      <w:r w:rsidRPr="00411A1A">
        <w:rPr>
          <w:rFonts w:asciiTheme="minorEastAsia" w:eastAsiaTheme="minorEastAsia" w:hAnsiTheme="minorEastAsia" w:hint="eastAsia"/>
          <w:szCs w:val="21"/>
          <w:shd w:val="clear" w:color="auto" w:fill="FFFFFF"/>
        </w:rPr>
        <w:t>、初回</w:t>
      </w:r>
      <w:r w:rsidR="004B4DB1" w:rsidRPr="00411A1A">
        <w:rPr>
          <w:rFonts w:asciiTheme="minorEastAsia" w:eastAsiaTheme="minorEastAsia" w:hAnsiTheme="minorEastAsia" w:hint="eastAsia"/>
          <w:szCs w:val="21"/>
          <w:shd w:val="clear" w:color="auto" w:fill="FFFFFF"/>
        </w:rPr>
        <w:t>面接</w:t>
      </w:r>
      <w:r w:rsidR="0051265C" w:rsidRPr="00411A1A">
        <w:rPr>
          <w:rFonts w:asciiTheme="minorEastAsia" w:eastAsiaTheme="minorEastAsia" w:hAnsiTheme="minorEastAsia" w:hint="eastAsia"/>
          <w:szCs w:val="21"/>
          <w:shd w:val="clear" w:color="auto" w:fill="FFFFFF"/>
        </w:rPr>
        <w:t>において</w:t>
      </w:r>
      <w:r w:rsidRPr="00411A1A">
        <w:rPr>
          <w:rFonts w:asciiTheme="minorEastAsia" w:eastAsiaTheme="minorEastAsia" w:hAnsiTheme="minorEastAsia" w:hint="eastAsia"/>
          <w:szCs w:val="21"/>
          <w:shd w:val="clear" w:color="auto" w:fill="FFFFFF"/>
        </w:rPr>
        <w:t>受診勧奨を</w:t>
      </w:r>
      <w:r w:rsidR="003709D9" w:rsidRPr="00411A1A">
        <w:rPr>
          <w:rFonts w:asciiTheme="minorEastAsia" w:eastAsiaTheme="minorEastAsia" w:hAnsiTheme="minorEastAsia" w:hint="eastAsia"/>
          <w:szCs w:val="21"/>
          <w:shd w:val="clear" w:color="auto" w:fill="FFFFFF"/>
        </w:rPr>
        <w:t>最</w:t>
      </w:r>
      <w:r w:rsidR="002C6CB9" w:rsidRPr="00411A1A">
        <w:rPr>
          <w:rFonts w:asciiTheme="minorEastAsia" w:eastAsiaTheme="minorEastAsia" w:hAnsiTheme="minorEastAsia" w:hint="eastAsia"/>
          <w:szCs w:val="21"/>
          <w:shd w:val="clear" w:color="auto" w:fill="FFFFFF"/>
        </w:rPr>
        <w:t>優先に</w:t>
      </w:r>
      <w:r w:rsidR="00201706" w:rsidRPr="00411A1A">
        <w:rPr>
          <w:rFonts w:asciiTheme="minorEastAsia" w:eastAsiaTheme="minorEastAsia" w:hAnsiTheme="minorEastAsia" w:hint="eastAsia"/>
          <w:szCs w:val="21"/>
          <w:shd w:val="clear" w:color="auto" w:fill="FFFFFF"/>
        </w:rPr>
        <w:t>行う。</w:t>
      </w:r>
      <w:r w:rsidR="006E1ABE" w:rsidRPr="00411A1A">
        <w:rPr>
          <w:rFonts w:asciiTheme="minorEastAsia" w:eastAsiaTheme="minorEastAsia" w:hAnsiTheme="minorEastAsia" w:hint="eastAsia"/>
          <w:szCs w:val="21"/>
          <w:shd w:val="clear" w:color="auto" w:fill="FFFFFF"/>
        </w:rPr>
        <w:t>特に重症域</w:t>
      </w:r>
      <w:r w:rsidR="00201706" w:rsidRPr="00411A1A">
        <w:rPr>
          <w:rFonts w:asciiTheme="minorEastAsia" w:eastAsiaTheme="minorEastAsia" w:hAnsiTheme="minorEastAsia" w:hint="eastAsia"/>
          <w:szCs w:val="21"/>
          <w:shd w:val="clear" w:color="auto" w:fill="FFFFFF"/>
        </w:rPr>
        <w:t>レベル</w:t>
      </w:r>
      <w:r w:rsidR="006E1ABE" w:rsidRPr="00411A1A">
        <w:rPr>
          <w:rFonts w:asciiTheme="minorEastAsia" w:eastAsiaTheme="minorEastAsia" w:hAnsiTheme="minorEastAsia" w:hint="eastAsia"/>
          <w:szCs w:val="21"/>
          <w:shd w:val="clear" w:color="auto" w:fill="FFFFFF"/>
        </w:rPr>
        <w:t>の者については、</w:t>
      </w:r>
      <w:r w:rsidR="004B4DB1" w:rsidRPr="00411A1A">
        <w:rPr>
          <w:rFonts w:asciiTheme="minorEastAsia" w:eastAsiaTheme="minorEastAsia" w:hAnsiTheme="minorEastAsia" w:hint="eastAsia"/>
          <w:szCs w:val="21"/>
          <w:shd w:val="clear" w:color="auto" w:fill="FFFFFF"/>
        </w:rPr>
        <w:t>面接</w:t>
      </w:r>
      <w:r w:rsidR="003709D9" w:rsidRPr="00411A1A">
        <w:rPr>
          <w:rFonts w:asciiTheme="minorEastAsia" w:eastAsiaTheme="minorEastAsia" w:hAnsiTheme="minorEastAsia" w:hint="eastAsia"/>
          <w:szCs w:val="21"/>
          <w:shd w:val="clear" w:color="auto" w:fill="FFFFFF"/>
        </w:rPr>
        <w:t>後、</w:t>
      </w:r>
      <w:r w:rsidR="002C6CB9" w:rsidRPr="00411A1A">
        <w:rPr>
          <w:rFonts w:asciiTheme="minorEastAsia" w:eastAsiaTheme="minorEastAsia" w:hAnsiTheme="minorEastAsia" w:hint="eastAsia"/>
          <w:szCs w:val="21"/>
          <w:shd w:val="clear" w:color="auto" w:fill="FFFFFF"/>
        </w:rPr>
        <w:t>受診の確認を</w:t>
      </w:r>
      <w:r w:rsidR="00DB3DF1" w:rsidRPr="00411A1A">
        <w:rPr>
          <w:rFonts w:asciiTheme="minorEastAsia" w:eastAsiaTheme="minorEastAsia" w:hAnsiTheme="minorEastAsia" w:hint="eastAsia"/>
          <w:szCs w:val="21"/>
          <w:shd w:val="clear" w:color="auto" w:fill="FFFFFF"/>
        </w:rPr>
        <w:t>行うと共に</w:t>
      </w:r>
      <w:r w:rsidRPr="00411A1A">
        <w:rPr>
          <w:rFonts w:asciiTheme="minorEastAsia" w:eastAsiaTheme="minorEastAsia" w:hAnsiTheme="minorEastAsia" w:hint="eastAsia"/>
          <w:szCs w:val="21"/>
          <w:shd w:val="clear" w:color="auto" w:fill="FFFFFF"/>
        </w:rPr>
        <w:t>、保健指導においては、</w:t>
      </w:r>
      <w:r w:rsidR="003709D9" w:rsidRPr="00411A1A">
        <w:rPr>
          <w:rFonts w:asciiTheme="minorEastAsia" w:eastAsiaTheme="minorEastAsia" w:hAnsiTheme="minorEastAsia" w:hint="eastAsia"/>
          <w:szCs w:val="21"/>
          <w:shd w:val="clear" w:color="auto" w:fill="FFFFFF"/>
        </w:rPr>
        <w:t>設定した目標や計画について</w:t>
      </w:r>
      <w:r w:rsidR="002C6CB9" w:rsidRPr="00411A1A">
        <w:rPr>
          <w:rFonts w:asciiTheme="minorEastAsia" w:eastAsiaTheme="minorEastAsia" w:hAnsiTheme="minorEastAsia" w:hint="eastAsia"/>
          <w:szCs w:val="21"/>
          <w:shd w:val="clear" w:color="auto" w:fill="FFFFFF"/>
        </w:rPr>
        <w:t>医師の承諾を受けたことを本人に確認</w:t>
      </w:r>
      <w:r w:rsidR="00DB3DF1" w:rsidRPr="00411A1A">
        <w:rPr>
          <w:rFonts w:asciiTheme="minorEastAsia" w:eastAsiaTheme="minorEastAsia" w:hAnsiTheme="minorEastAsia" w:hint="eastAsia"/>
          <w:szCs w:val="21"/>
          <w:shd w:val="clear" w:color="auto" w:fill="FFFFFF"/>
        </w:rPr>
        <w:t>するなど</w:t>
      </w:r>
      <w:r w:rsidR="002C6CB9" w:rsidRPr="00411A1A">
        <w:rPr>
          <w:rFonts w:asciiTheme="minorEastAsia" w:eastAsiaTheme="minorEastAsia" w:hAnsiTheme="minorEastAsia" w:hint="eastAsia"/>
          <w:szCs w:val="21"/>
          <w:shd w:val="clear" w:color="auto" w:fill="FFFFFF"/>
        </w:rPr>
        <w:t>、</w:t>
      </w:r>
      <w:r w:rsidR="00DB3DF1" w:rsidRPr="00411A1A">
        <w:rPr>
          <w:rFonts w:asciiTheme="minorEastAsia" w:eastAsiaTheme="minorEastAsia" w:hAnsiTheme="minorEastAsia" w:hint="eastAsia"/>
          <w:szCs w:val="21"/>
        </w:rPr>
        <w:t>本人を介した主治医との連携の中で実施すること。また、</w:t>
      </w:r>
      <w:r w:rsidR="003709D9" w:rsidRPr="00411A1A">
        <w:rPr>
          <w:rFonts w:asciiTheme="minorEastAsia" w:eastAsiaTheme="minorEastAsia" w:hAnsiTheme="minorEastAsia" w:hint="eastAsia"/>
          <w:szCs w:val="21"/>
        </w:rPr>
        <w:t>利用者の状況に</w:t>
      </w:r>
      <w:r w:rsidR="00DB3DF1" w:rsidRPr="00411A1A">
        <w:rPr>
          <w:rFonts w:asciiTheme="minorEastAsia" w:eastAsiaTheme="minorEastAsia" w:hAnsiTheme="minorEastAsia" w:hint="eastAsia"/>
          <w:szCs w:val="21"/>
        </w:rPr>
        <w:t>は</w:t>
      </w:r>
      <w:r w:rsidR="003709D9" w:rsidRPr="00411A1A">
        <w:rPr>
          <w:rFonts w:asciiTheme="minorEastAsia" w:eastAsiaTheme="minorEastAsia" w:hAnsiTheme="minorEastAsia" w:hint="eastAsia"/>
          <w:szCs w:val="21"/>
        </w:rPr>
        <w:t>十分配慮して行うこと。</w:t>
      </w:r>
      <w:r w:rsidR="006E1ABE" w:rsidRPr="00411A1A">
        <w:rPr>
          <w:rFonts w:asciiTheme="minorEastAsia" w:eastAsiaTheme="minorEastAsia" w:hAnsiTheme="minorEastAsia" w:hint="eastAsia"/>
          <w:szCs w:val="21"/>
        </w:rPr>
        <w:t>受診勧奨</w:t>
      </w:r>
      <w:r w:rsidR="00201706" w:rsidRPr="00411A1A">
        <w:rPr>
          <w:rFonts w:asciiTheme="minorEastAsia" w:eastAsiaTheme="minorEastAsia" w:hAnsiTheme="minorEastAsia" w:hint="eastAsia"/>
          <w:szCs w:val="21"/>
        </w:rPr>
        <w:t>レベル</w:t>
      </w:r>
      <w:r w:rsidR="006E1ABE" w:rsidRPr="00411A1A">
        <w:rPr>
          <w:rFonts w:asciiTheme="minorEastAsia" w:eastAsiaTheme="minorEastAsia" w:hAnsiTheme="minorEastAsia" w:hint="eastAsia"/>
          <w:szCs w:val="21"/>
        </w:rPr>
        <w:t>及び</w:t>
      </w:r>
      <w:r w:rsidR="00201706" w:rsidRPr="00411A1A">
        <w:rPr>
          <w:rFonts w:asciiTheme="minorEastAsia" w:eastAsiaTheme="minorEastAsia" w:hAnsiTheme="minorEastAsia" w:hint="eastAsia"/>
          <w:szCs w:val="21"/>
        </w:rPr>
        <w:t>重症域レベル</w:t>
      </w:r>
      <w:r w:rsidR="005F70BD" w:rsidRPr="00411A1A">
        <w:rPr>
          <w:rFonts w:asciiTheme="minorEastAsia" w:eastAsiaTheme="minorEastAsia" w:hAnsiTheme="minorEastAsia" w:hint="eastAsia"/>
          <w:szCs w:val="21"/>
        </w:rPr>
        <w:t>の者の選定</w:t>
      </w:r>
      <w:r w:rsidR="00201706" w:rsidRPr="00411A1A">
        <w:rPr>
          <w:rFonts w:asciiTheme="minorEastAsia" w:eastAsiaTheme="minorEastAsia" w:hAnsiTheme="minorEastAsia" w:hint="eastAsia"/>
          <w:szCs w:val="21"/>
        </w:rPr>
        <w:t>については、</w:t>
      </w:r>
      <w:r w:rsidR="00B652DA" w:rsidRPr="00411A1A">
        <w:rPr>
          <w:rFonts w:asciiTheme="minorEastAsia" w:eastAsiaTheme="minorEastAsia" w:hAnsiTheme="minorEastAsia" w:hint="eastAsia"/>
          <w:szCs w:val="21"/>
        </w:rPr>
        <w:t>別表</w:t>
      </w:r>
      <w:r w:rsidR="006F4F72" w:rsidRPr="00411A1A">
        <w:rPr>
          <w:rFonts w:asciiTheme="minorEastAsia" w:eastAsiaTheme="minorEastAsia" w:hAnsiTheme="minorEastAsia" w:hint="eastAsia"/>
          <w:szCs w:val="21"/>
        </w:rPr>
        <w:t>１</w:t>
      </w:r>
      <w:r w:rsidR="006E1ABE" w:rsidRPr="00411A1A">
        <w:rPr>
          <w:rFonts w:asciiTheme="minorEastAsia" w:eastAsiaTheme="minorEastAsia" w:hAnsiTheme="minorEastAsia" w:hint="eastAsia"/>
          <w:szCs w:val="21"/>
        </w:rPr>
        <w:t>によること。</w:t>
      </w:r>
    </w:p>
    <w:p w:rsidR="00977905" w:rsidRPr="00411A1A" w:rsidRDefault="00F56FF4" w:rsidP="00233A1E">
      <w:pPr>
        <w:spacing w:line="280" w:lineRule="exact"/>
        <w:ind w:leftChars="513" w:left="1163" w:firstLineChars="100" w:firstLine="227"/>
        <w:rPr>
          <w:rFonts w:asciiTheme="minorEastAsia" w:eastAsiaTheme="minorEastAsia" w:hAnsiTheme="minorEastAsia"/>
          <w:szCs w:val="21"/>
        </w:rPr>
      </w:pPr>
      <w:r w:rsidRPr="00411A1A">
        <w:rPr>
          <w:rFonts w:asciiTheme="minorEastAsia" w:eastAsiaTheme="minorEastAsia" w:hAnsiTheme="minorEastAsia" w:hint="eastAsia"/>
          <w:szCs w:val="21"/>
        </w:rPr>
        <w:t>なお、</w:t>
      </w:r>
      <w:r w:rsidR="00977905" w:rsidRPr="00411A1A">
        <w:rPr>
          <w:rFonts w:asciiTheme="minorEastAsia" w:eastAsiaTheme="minorEastAsia" w:hAnsiTheme="minorEastAsia" w:hint="eastAsia"/>
          <w:szCs w:val="21"/>
        </w:rPr>
        <w:t>各コースで行う電話支援において</w:t>
      </w:r>
      <w:r w:rsidR="00AB4B4A" w:rsidRPr="00411A1A">
        <w:rPr>
          <w:rFonts w:asciiTheme="minorEastAsia" w:eastAsiaTheme="minorEastAsia" w:hAnsiTheme="minorEastAsia" w:hint="eastAsia"/>
          <w:szCs w:val="21"/>
        </w:rPr>
        <w:t>２</w:t>
      </w:r>
      <w:r w:rsidR="00977905" w:rsidRPr="00411A1A">
        <w:rPr>
          <w:rFonts w:asciiTheme="minorEastAsia" w:eastAsiaTheme="minorEastAsia" w:hAnsiTheme="minorEastAsia" w:hint="eastAsia"/>
          <w:szCs w:val="21"/>
        </w:rPr>
        <w:t>回以上電話をかけても繋がらない場合や参加者の事情により電話支援ができない場合は、手紙支援</w:t>
      </w:r>
      <w:r w:rsidR="00617EA3" w:rsidRPr="00411A1A">
        <w:rPr>
          <w:rFonts w:asciiTheme="minorEastAsia" w:eastAsiaTheme="minorEastAsia" w:hAnsiTheme="minorEastAsia" w:hint="eastAsia"/>
          <w:szCs w:val="21"/>
        </w:rPr>
        <w:t>またはメール支援を行う</w:t>
      </w:r>
      <w:r w:rsidR="00977905" w:rsidRPr="00411A1A">
        <w:rPr>
          <w:rFonts w:asciiTheme="minorEastAsia" w:eastAsiaTheme="minorEastAsia" w:hAnsiTheme="minorEastAsia" w:hint="eastAsia"/>
          <w:szCs w:val="21"/>
        </w:rPr>
        <w:t>。</w:t>
      </w:r>
    </w:p>
    <w:p w:rsidR="00977905" w:rsidRPr="00411A1A" w:rsidRDefault="00AE5849" w:rsidP="00233A1E">
      <w:pPr>
        <w:spacing w:line="280" w:lineRule="exact"/>
        <w:ind w:leftChars="328" w:left="744" w:firstLineChars="300" w:firstLine="680"/>
        <w:rPr>
          <w:rFonts w:asciiTheme="minorEastAsia" w:eastAsiaTheme="minorEastAsia" w:hAnsiTheme="minorEastAsia"/>
          <w:szCs w:val="21"/>
        </w:rPr>
      </w:pPr>
      <w:r w:rsidRPr="00411A1A">
        <w:rPr>
          <w:rFonts w:asciiTheme="minorEastAsia" w:eastAsiaTheme="minorEastAsia" w:hAnsiTheme="minorEastAsia" w:hint="eastAsia"/>
          <w:szCs w:val="21"/>
        </w:rPr>
        <w:t>初回面接</w:t>
      </w:r>
      <w:r w:rsidR="004C1172" w:rsidRPr="00411A1A">
        <w:rPr>
          <w:rFonts w:asciiTheme="minorEastAsia" w:eastAsiaTheme="minorEastAsia" w:hAnsiTheme="minorEastAsia" w:hint="eastAsia"/>
          <w:szCs w:val="21"/>
        </w:rPr>
        <w:t>を欠席した</w:t>
      </w:r>
      <w:r w:rsidR="00617EA3" w:rsidRPr="00411A1A">
        <w:rPr>
          <w:rFonts w:asciiTheme="minorEastAsia" w:eastAsiaTheme="minorEastAsia" w:hAnsiTheme="minorEastAsia" w:hint="eastAsia"/>
          <w:szCs w:val="21"/>
        </w:rPr>
        <w:t>場合</w:t>
      </w:r>
      <w:r w:rsidR="004C1172" w:rsidRPr="00411A1A">
        <w:rPr>
          <w:rFonts w:asciiTheme="minorEastAsia" w:eastAsiaTheme="minorEastAsia" w:hAnsiTheme="minorEastAsia" w:hint="eastAsia"/>
          <w:szCs w:val="21"/>
        </w:rPr>
        <w:t>等は</w:t>
      </w:r>
      <w:r w:rsidR="00617EA3" w:rsidRPr="00411A1A">
        <w:rPr>
          <w:rFonts w:asciiTheme="minorEastAsia" w:eastAsiaTheme="minorEastAsia" w:hAnsiTheme="minorEastAsia" w:hint="eastAsia"/>
          <w:szCs w:val="21"/>
        </w:rPr>
        <w:t>、再度連絡をとり</w:t>
      </w:r>
      <w:r w:rsidR="00D15A88" w:rsidRPr="00411A1A">
        <w:rPr>
          <w:rFonts w:asciiTheme="minorEastAsia" w:eastAsiaTheme="minorEastAsia" w:hAnsiTheme="minorEastAsia" w:hint="eastAsia"/>
          <w:szCs w:val="21"/>
        </w:rPr>
        <w:t>参加につなげること。</w:t>
      </w:r>
    </w:p>
    <w:p w:rsidR="00977905" w:rsidRPr="00411A1A" w:rsidRDefault="00977905" w:rsidP="00233A1E">
      <w:pPr>
        <w:spacing w:line="280" w:lineRule="exact"/>
        <w:ind w:leftChars="-62" w:left="562" w:hangingChars="310" w:hanging="703"/>
        <w:rPr>
          <w:rFonts w:asciiTheme="minorEastAsia" w:eastAsiaTheme="minorEastAsia" w:hAnsiTheme="minorEastAsia"/>
          <w:szCs w:val="21"/>
        </w:rPr>
      </w:pPr>
      <w:r w:rsidRPr="00411A1A">
        <w:rPr>
          <w:rFonts w:asciiTheme="minorEastAsia" w:eastAsiaTheme="minorEastAsia" w:hAnsiTheme="minorEastAsia" w:hint="eastAsia"/>
          <w:szCs w:val="21"/>
        </w:rPr>
        <w:t xml:space="preserve">　　　</w:t>
      </w:r>
      <w:r w:rsidR="002C1A09" w:rsidRPr="00411A1A">
        <w:rPr>
          <w:rFonts w:asciiTheme="minorEastAsia" w:eastAsiaTheme="minorEastAsia" w:hAnsiTheme="minorEastAsia" w:hint="eastAsia"/>
          <w:szCs w:val="21"/>
        </w:rPr>
        <w:t xml:space="preserve">　ウ　</w:t>
      </w:r>
      <w:r w:rsidRPr="00411A1A">
        <w:rPr>
          <w:rFonts w:asciiTheme="minorEastAsia" w:eastAsiaTheme="minorEastAsia" w:hAnsiTheme="minorEastAsia" w:hint="eastAsia"/>
          <w:szCs w:val="21"/>
        </w:rPr>
        <w:t>未参加者対応</w:t>
      </w:r>
    </w:p>
    <w:p w:rsidR="00977905" w:rsidRPr="00411A1A" w:rsidRDefault="003473DD" w:rsidP="00233A1E">
      <w:pPr>
        <w:spacing w:line="280" w:lineRule="exact"/>
        <w:ind w:leftChars="437" w:left="991" w:firstLineChars="100" w:firstLine="227"/>
        <w:rPr>
          <w:rFonts w:asciiTheme="minorEastAsia" w:eastAsiaTheme="minorEastAsia" w:hAnsiTheme="minorEastAsia"/>
          <w:color w:val="000000" w:themeColor="text1"/>
          <w:szCs w:val="21"/>
        </w:rPr>
      </w:pPr>
      <w:r w:rsidRPr="00411A1A">
        <w:rPr>
          <w:rFonts w:asciiTheme="minorEastAsia" w:eastAsiaTheme="minorEastAsia" w:hAnsiTheme="minorEastAsia" w:hint="eastAsia"/>
          <w:szCs w:val="21"/>
        </w:rPr>
        <w:lastRenderedPageBreak/>
        <w:t>保健指導利用券を送付しても参加しない対象者には、利用促進のため利用勧奨を行うこと。</w:t>
      </w:r>
      <w:r w:rsidR="00436DAE" w:rsidRPr="00411A1A">
        <w:rPr>
          <w:rFonts w:asciiTheme="minorEastAsia" w:eastAsiaTheme="minorEastAsia" w:hAnsiTheme="minorEastAsia" w:hint="eastAsia"/>
          <w:szCs w:val="21"/>
        </w:rPr>
        <w:t>直近の実施日程にあわせ、見やすくかつ分かりやすい参加勧奨パンフレット</w:t>
      </w:r>
      <w:r w:rsidR="00F56FF4" w:rsidRPr="00411A1A">
        <w:rPr>
          <w:rFonts w:asciiTheme="minorEastAsia" w:eastAsiaTheme="minorEastAsia" w:hAnsiTheme="minorEastAsia" w:hint="eastAsia"/>
          <w:szCs w:val="21"/>
        </w:rPr>
        <w:t>（</w:t>
      </w:r>
      <w:r w:rsidR="00436DAE" w:rsidRPr="00411A1A">
        <w:rPr>
          <w:rFonts w:asciiTheme="minorEastAsia" w:eastAsiaTheme="minorEastAsia" w:hAnsiTheme="minorEastAsia" w:hint="eastAsia"/>
          <w:szCs w:val="21"/>
        </w:rPr>
        <w:t>再勧奨用</w:t>
      </w:r>
      <w:r w:rsidR="00F56FF4" w:rsidRPr="00411A1A">
        <w:rPr>
          <w:rFonts w:asciiTheme="minorEastAsia" w:eastAsiaTheme="minorEastAsia" w:hAnsiTheme="minorEastAsia" w:hint="eastAsia"/>
          <w:szCs w:val="21"/>
        </w:rPr>
        <w:t>）</w:t>
      </w:r>
      <w:r w:rsidR="00436DAE" w:rsidRPr="00411A1A">
        <w:rPr>
          <w:rFonts w:asciiTheme="minorEastAsia" w:eastAsiaTheme="minorEastAsia" w:hAnsiTheme="minorEastAsia" w:hint="eastAsia"/>
          <w:szCs w:val="21"/>
        </w:rPr>
        <w:t>を送付</w:t>
      </w:r>
      <w:r w:rsidRPr="00411A1A">
        <w:rPr>
          <w:rFonts w:asciiTheme="minorEastAsia" w:eastAsiaTheme="minorEastAsia" w:hAnsiTheme="minorEastAsia" w:hint="eastAsia"/>
          <w:szCs w:val="21"/>
        </w:rPr>
        <w:t>する、</w:t>
      </w:r>
      <w:r w:rsidR="009D6BB9" w:rsidRPr="00411A1A">
        <w:rPr>
          <w:rFonts w:asciiTheme="minorEastAsia" w:eastAsiaTheme="minorEastAsia" w:hAnsiTheme="minorEastAsia" w:hint="eastAsia"/>
          <w:color w:val="000000" w:themeColor="text1"/>
          <w:szCs w:val="21"/>
        </w:rPr>
        <w:t>直接本人に</w:t>
      </w:r>
      <w:r w:rsidRPr="00411A1A">
        <w:rPr>
          <w:rFonts w:asciiTheme="minorEastAsia" w:eastAsiaTheme="minorEastAsia" w:hAnsiTheme="minorEastAsia" w:hint="eastAsia"/>
          <w:color w:val="000000" w:themeColor="text1"/>
          <w:szCs w:val="21"/>
        </w:rPr>
        <w:t>電話で勧奨</w:t>
      </w:r>
      <w:r w:rsidR="007B4849" w:rsidRPr="00411A1A">
        <w:rPr>
          <w:rFonts w:asciiTheme="minorEastAsia" w:eastAsiaTheme="minorEastAsia" w:hAnsiTheme="minorEastAsia" w:hint="eastAsia"/>
          <w:color w:val="000000" w:themeColor="text1"/>
          <w:szCs w:val="21"/>
        </w:rPr>
        <w:t>を行う、再勧奨とは違う参加勧奨パンフレット</w:t>
      </w:r>
      <w:r w:rsidR="00F56FF4" w:rsidRPr="00411A1A">
        <w:rPr>
          <w:rFonts w:asciiTheme="minorEastAsia" w:eastAsiaTheme="minorEastAsia" w:hAnsiTheme="minorEastAsia" w:hint="eastAsia"/>
          <w:color w:val="000000" w:themeColor="text1"/>
          <w:szCs w:val="21"/>
        </w:rPr>
        <w:t>（</w:t>
      </w:r>
      <w:r w:rsidR="007B4849" w:rsidRPr="00411A1A">
        <w:rPr>
          <w:rFonts w:asciiTheme="minorEastAsia" w:eastAsiaTheme="minorEastAsia" w:hAnsiTheme="minorEastAsia" w:hint="eastAsia"/>
          <w:color w:val="000000" w:themeColor="text1"/>
          <w:szCs w:val="21"/>
        </w:rPr>
        <w:t>再々勧奨用</w:t>
      </w:r>
      <w:r w:rsidR="00F56FF4" w:rsidRPr="00411A1A">
        <w:rPr>
          <w:rFonts w:asciiTheme="minorEastAsia" w:eastAsiaTheme="minorEastAsia" w:hAnsiTheme="minorEastAsia" w:hint="eastAsia"/>
          <w:color w:val="000000" w:themeColor="text1"/>
          <w:szCs w:val="21"/>
        </w:rPr>
        <w:t>）</w:t>
      </w:r>
      <w:r w:rsidR="00C55914">
        <w:rPr>
          <w:rFonts w:asciiTheme="minorEastAsia" w:eastAsiaTheme="minorEastAsia" w:hAnsiTheme="minorEastAsia" w:hint="eastAsia"/>
          <w:color w:val="000000" w:themeColor="text1"/>
          <w:szCs w:val="21"/>
        </w:rPr>
        <w:t>を</w:t>
      </w:r>
      <w:r w:rsidR="007B4849" w:rsidRPr="00411A1A">
        <w:rPr>
          <w:rFonts w:asciiTheme="minorEastAsia" w:eastAsiaTheme="minorEastAsia" w:hAnsiTheme="minorEastAsia" w:hint="eastAsia"/>
          <w:color w:val="000000" w:themeColor="text1"/>
          <w:szCs w:val="21"/>
        </w:rPr>
        <w:t>送付</w:t>
      </w:r>
      <w:r w:rsidR="0004429A" w:rsidRPr="00411A1A">
        <w:rPr>
          <w:rFonts w:asciiTheme="minorEastAsia" w:eastAsiaTheme="minorEastAsia" w:hAnsiTheme="minorEastAsia" w:hint="eastAsia"/>
          <w:szCs w:val="21"/>
        </w:rPr>
        <w:t>するなどにより</w:t>
      </w:r>
      <w:r w:rsidR="007B4849" w:rsidRPr="00411A1A">
        <w:rPr>
          <w:rFonts w:asciiTheme="minorEastAsia" w:eastAsiaTheme="minorEastAsia" w:hAnsiTheme="minorEastAsia" w:hint="eastAsia"/>
          <w:szCs w:val="21"/>
        </w:rPr>
        <w:t>、</w:t>
      </w:r>
      <w:r w:rsidR="00977905" w:rsidRPr="00411A1A">
        <w:rPr>
          <w:rFonts w:asciiTheme="minorEastAsia" w:eastAsiaTheme="minorEastAsia" w:hAnsiTheme="minorEastAsia" w:hint="eastAsia"/>
          <w:szCs w:val="21"/>
        </w:rPr>
        <w:t>参加者数を増やすこと。なお、</w:t>
      </w:r>
      <w:r w:rsidR="0054395C" w:rsidRPr="00411A1A">
        <w:rPr>
          <w:rFonts w:asciiTheme="minorEastAsia" w:eastAsiaTheme="minorEastAsia" w:hAnsiTheme="minorEastAsia" w:hint="eastAsia"/>
          <w:color w:val="000000" w:themeColor="text1"/>
          <w:szCs w:val="21"/>
        </w:rPr>
        <w:t>勧奨内容や</w:t>
      </w:r>
      <w:r w:rsidR="00977905" w:rsidRPr="00411A1A">
        <w:rPr>
          <w:rFonts w:asciiTheme="minorEastAsia" w:eastAsiaTheme="minorEastAsia" w:hAnsiTheme="minorEastAsia" w:hint="eastAsia"/>
          <w:color w:val="000000" w:themeColor="text1"/>
          <w:szCs w:val="21"/>
        </w:rPr>
        <w:t>勧奨者の選定</w:t>
      </w:r>
      <w:r w:rsidR="0054395C" w:rsidRPr="00411A1A">
        <w:rPr>
          <w:rFonts w:asciiTheme="minorEastAsia" w:eastAsiaTheme="minorEastAsia" w:hAnsiTheme="minorEastAsia" w:hint="eastAsia"/>
          <w:color w:val="000000" w:themeColor="text1"/>
          <w:szCs w:val="21"/>
        </w:rPr>
        <w:t>、</w:t>
      </w:r>
      <w:r w:rsidR="00977905" w:rsidRPr="00411A1A">
        <w:rPr>
          <w:rFonts w:asciiTheme="minorEastAsia" w:eastAsiaTheme="minorEastAsia" w:hAnsiTheme="minorEastAsia" w:hint="eastAsia"/>
          <w:color w:val="000000" w:themeColor="text1"/>
          <w:szCs w:val="21"/>
        </w:rPr>
        <w:t>発送時期は</w:t>
      </w:r>
      <w:r w:rsidR="0004429A" w:rsidRPr="00411A1A">
        <w:rPr>
          <w:rFonts w:asciiTheme="minorEastAsia" w:eastAsiaTheme="minorEastAsia" w:hAnsiTheme="minorEastAsia" w:hint="eastAsia"/>
          <w:color w:val="000000" w:themeColor="text1"/>
          <w:szCs w:val="21"/>
        </w:rPr>
        <w:t>甲</w:t>
      </w:r>
      <w:r w:rsidR="00977905" w:rsidRPr="00411A1A">
        <w:rPr>
          <w:rFonts w:asciiTheme="minorEastAsia" w:eastAsiaTheme="minorEastAsia" w:hAnsiTheme="minorEastAsia" w:hint="eastAsia"/>
          <w:color w:val="000000" w:themeColor="text1"/>
          <w:szCs w:val="21"/>
        </w:rPr>
        <w:t>と事前に協議すること。</w:t>
      </w:r>
    </w:p>
    <w:p w:rsidR="00FE20BD" w:rsidRPr="00411A1A" w:rsidRDefault="00392B57" w:rsidP="00233A1E">
      <w:pPr>
        <w:spacing w:line="280" w:lineRule="exact"/>
        <w:ind w:leftChars="-62" w:left="562" w:hangingChars="310" w:hanging="703"/>
        <w:rPr>
          <w:rFonts w:asciiTheme="minorEastAsia" w:eastAsiaTheme="minorEastAsia" w:hAnsiTheme="minorEastAsia"/>
          <w:szCs w:val="21"/>
        </w:rPr>
      </w:pPr>
      <w:r w:rsidRPr="00411A1A">
        <w:rPr>
          <w:rFonts w:asciiTheme="minorEastAsia" w:eastAsiaTheme="minorEastAsia" w:hAnsiTheme="minorEastAsia" w:hint="eastAsia"/>
          <w:szCs w:val="21"/>
        </w:rPr>
        <w:t xml:space="preserve">　　　 </w:t>
      </w:r>
      <w:r w:rsidR="002C1A09" w:rsidRPr="00411A1A">
        <w:rPr>
          <w:rFonts w:asciiTheme="minorEastAsia" w:eastAsiaTheme="minorEastAsia" w:hAnsiTheme="minorEastAsia" w:hint="eastAsia"/>
          <w:szCs w:val="21"/>
        </w:rPr>
        <w:t xml:space="preserve"> エ</w:t>
      </w:r>
      <w:r w:rsidR="00F24B81" w:rsidRPr="00411A1A">
        <w:rPr>
          <w:rFonts w:asciiTheme="minorEastAsia" w:eastAsiaTheme="minorEastAsia" w:hAnsiTheme="minorEastAsia" w:hint="eastAsia"/>
          <w:szCs w:val="21"/>
        </w:rPr>
        <w:t xml:space="preserve">　</w:t>
      </w:r>
      <w:r w:rsidR="00EC5CD6" w:rsidRPr="00411A1A">
        <w:rPr>
          <w:rFonts w:asciiTheme="minorEastAsia" w:eastAsiaTheme="minorEastAsia" w:hAnsiTheme="minorEastAsia" w:hint="eastAsia"/>
          <w:szCs w:val="21"/>
        </w:rPr>
        <w:t>重症域者</w:t>
      </w:r>
      <w:r w:rsidR="00FE20BD" w:rsidRPr="00411A1A">
        <w:rPr>
          <w:rFonts w:asciiTheme="minorEastAsia" w:eastAsiaTheme="minorEastAsia" w:hAnsiTheme="minorEastAsia" w:hint="eastAsia"/>
          <w:szCs w:val="21"/>
        </w:rPr>
        <w:t>への</w:t>
      </w:r>
      <w:r w:rsidR="001C6265" w:rsidRPr="00411A1A">
        <w:rPr>
          <w:rFonts w:asciiTheme="minorEastAsia" w:eastAsiaTheme="minorEastAsia" w:hAnsiTheme="minorEastAsia" w:hint="eastAsia"/>
          <w:szCs w:val="21"/>
        </w:rPr>
        <w:t>対応</w:t>
      </w:r>
    </w:p>
    <w:p w:rsidR="003B1A4F" w:rsidRDefault="00E62E00" w:rsidP="003B1A4F">
      <w:pPr>
        <w:spacing w:line="280" w:lineRule="exact"/>
        <w:ind w:leftChars="437" w:left="991" w:firstLineChars="100" w:firstLine="227"/>
        <w:rPr>
          <w:rFonts w:asciiTheme="minorEastAsia" w:eastAsiaTheme="minorEastAsia" w:hAnsiTheme="minorEastAsia"/>
          <w:szCs w:val="21"/>
        </w:rPr>
      </w:pPr>
      <w:r w:rsidRPr="00411A1A">
        <w:rPr>
          <w:rFonts w:asciiTheme="minorEastAsia" w:eastAsiaTheme="minorEastAsia" w:hAnsiTheme="minorEastAsia" w:hint="eastAsia"/>
          <w:szCs w:val="21"/>
        </w:rPr>
        <w:t>ウ</w:t>
      </w:r>
      <w:r w:rsidR="001C6265" w:rsidRPr="00411A1A">
        <w:rPr>
          <w:rFonts w:asciiTheme="minorEastAsia" w:eastAsiaTheme="minorEastAsia" w:hAnsiTheme="minorEastAsia" w:hint="eastAsia"/>
          <w:szCs w:val="21"/>
        </w:rPr>
        <w:t>のうち、</w:t>
      </w:r>
      <w:r w:rsidR="00FE20BD" w:rsidRPr="00411A1A">
        <w:rPr>
          <w:rFonts w:asciiTheme="minorEastAsia" w:eastAsiaTheme="minorEastAsia" w:hAnsiTheme="minorEastAsia" w:hint="eastAsia"/>
          <w:szCs w:val="21"/>
        </w:rPr>
        <w:t>重症域の対象者</w:t>
      </w:r>
      <w:r w:rsidR="00EC5CD6" w:rsidRPr="00411A1A">
        <w:rPr>
          <w:rFonts w:asciiTheme="minorEastAsia" w:eastAsiaTheme="minorEastAsia" w:hAnsiTheme="minorEastAsia" w:hint="eastAsia"/>
          <w:szCs w:val="21"/>
        </w:rPr>
        <w:t>に対しては、専門職の者が</w:t>
      </w:r>
      <w:r w:rsidR="001C6265" w:rsidRPr="00411A1A">
        <w:rPr>
          <w:rFonts w:asciiTheme="minorEastAsia" w:eastAsiaTheme="minorEastAsia" w:hAnsiTheme="minorEastAsia" w:hint="eastAsia"/>
          <w:szCs w:val="21"/>
        </w:rPr>
        <w:t>電話による利用</w:t>
      </w:r>
      <w:r w:rsidR="00724A23" w:rsidRPr="00411A1A">
        <w:rPr>
          <w:rFonts w:asciiTheme="minorEastAsia" w:eastAsiaTheme="minorEastAsia" w:hAnsiTheme="minorEastAsia" w:hint="eastAsia"/>
          <w:szCs w:val="21"/>
        </w:rPr>
        <w:t>勧奨を</w:t>
      </w:r>
      <w:r w:rsidRPr="00411A1A">
        <w:rPr>
          <w:rFonts w:asciiTheme="minorEastAsia" w:eastAsiaTheme="minorEastAsia" w:hAnsiTheme="minorEastAsia" w:hint="eastAsia"/>
          <w:szCs w:val="21"/>
        </w:rPr>
        <w:t>個別に</w:t>
      </w:r>
      <w:r w:rsidR="00724A23" w:rsidRPr="00411A1A">
        <w:rPr>
          <w:rFonts w:asciiTheme="minorEastAsia" w:eastAsiaTheme="minorEastAsia" w:hAnsiTheme="minorEastAsia" w:hint="eastAsia"/>
          <w:szCs w:val="21"/>
        </w:rPr>
        <w:t>行うとともに、医療機関への受診有無について確認すること。その際、</w:t>
      </w:r>
      <w:r w:rsidR="001C6265" w:rsidRPr="00411A1A">
        <w:rPr>
          <w:rFonts w:asciiTheme="minorEastAsia" w:eastAsiaTheme="minorEastAsia" w:hAnsiTheme="minorEastAsia" w:hint="eastAsia"/>
          <w:szCs w:val="21"/>
        </w:rPr>
        <w:t>受診していない場合は医療機関への受診勧奨</w:t>
      </w:r>
      <w:r w:rsidR="00724A23" w:rsidRPr="00411A1A">
        <w:rPr>
          <w:rFonts w:asciiTheme="minorEastAsia" w:eastAsiaTheme="minorEastAsia" w:hAnsiTheme="minorEastAsia" w:hint="eastAsia"/>
          <w:szCs w:val="21"/>
        </w:rPr>
        <w:t>等</w:t>
      </w:r>
      <w:r w:rsidR="001C6265" w:rsidRPr="00411A1A">
        <w:rPr>
          <w:rFonts w:asciiTheme="minorEastAsia" w:eastAsiaTheme="minorEastAsia" w:hAnsiTheme="minorEastAsia" w:hint="eastAsia"/>
          <w:szCs w:val="21"/>
        </w:rPr>
        <w:t>も</w:t>
      </w:r>
      <w:r w:rsidR="00125F8B" w:rsidRPr="00411A1A">
        <w:rPr>
          <w:rFonts w:asciiTheme="minorEastAsia" w:eastAsiaTheme="minorEastAsia" w:hAnsiTheme="minorEastAsia" w:hint="eastAsia"/>
          <w:szCs w:val="21"/>
        </w:rPr>
        <w:t>併せて</w:t>
      </w:r>
      <w:r w:rsidR="00724A23" w:rsidRPr="00411A1A">
        <w:rPr>
          <w:rFonts w:asciiTheme="minorEastAsia" w:eastAsiaTheme="minorEastAsia" w:hAnsiTheme="minorEastAsia" w:hint="eastAsia"/>
          <w:szCs w:val="21"/>
        </w:rPr>
        <w:t>行うよう努めること</w:t>
      </w:r>
      <w:r w:rsidR="001C6265" w:rsidRPr="00411A1A">
        <w:rPr>
          <w:rFonts w:asciiTheme="minorEastAsia" w:eastAsiaTheme="minorEastAsia" w:hAnsiTheme="minorEastAsia" w:hint="eastAsia"/>
          <w:szCs w:val="21"/>
        </w:rPr>
        <w:t>。</w:t>
      </w:r>
    </w:p>
    <w:p w:rsidR="003B1A4F" w:rsidRDefault="003B1A4F" w:rsidP="003B1A4F">
      <w:pPr>
        <w:spacing w:line="280" w:lineRule="exact"/>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hint="eastAsia"/>
          <w:szCs w:val="21"/>
        </w:rPr>
        <w:t>オ　利用者から評価結果を入手できない場合</w:t>
      </w:r>
    </w:p>
    <w:p w:rsidR="003B1A4F" w:rsidRDefault="003B1A4F" w:rsidP="003B1A4F">
      <w:pPr>
        <w:spacing w:line="280" w:lineRule="exact"/>
        <w:ind w:firstLineChars="550" w:firstLine="1247"/>
        <w:rPr>
          <w:rFonts w:asciiTheme="minorEastAsia" w:eastAsiaTheme="minorEastAsia" w:hAnsiTheme="minorEastAsia"/>
          <w:szCs w:val="21"/>
        </w:rPr>
      </w:pPr>
      <w:r w:rsidRPr="003B1A4F">
        <w:rPr>
          <w:rFonts w:asciiTheme="minorEastAsia" w:eastAsiaTheme="minorEastAsia" w:hAnsiTheme="minorEastAsia" w:hint="eastAsia"/>
          <w:szCs w:val="21"/>
        </w:rPr>
        <w:t>終了時評価の際に、日時および方法を変えて</w:t>
      </w:r>
      <w:r w:rsidR="00721959">
        <w:rPr>
          <w:rFonts w:asciiTheme="minorEastAsia" w:eastAsiaTheme="minorEastAsia" w:hAnsiTheme="minorEastAsia" w:hint="eastAsia"/>
          <w:szCs w:val="21"/>
        </w:rPr>
        <w:t>３</w:t>
      </w:r>
      <w:r w:rsidRPr="003B1A4F">
        <w:rPr>
          <w:rFonts w:asciiTheme="minorEastAsia" w:eastAsiaTheme="minorEastAsia" w:hAnsiTheme="minorEastAsia" w:hint="eastAsia"/>
          <w:szCs w:val="21"/>
        </w:rPr>
        <w:t>回以上督促したにも関わ</w:t>
      </w:r>
    </w:p>
    <w:p w:rsidR="003B1A4F" w:rsidRPr="00411A1A" w:rsidRDefault="003B1A4F" w:rsidP="00721959">
      <w:pPr>
        <w:spacing w:line="280" w:lineRule="exact"/>
        <w:ind w:leftChars="450" w:left="1020"/>
        <w:rPr>
          <w:rFonts w:asciiTheme="minorEastAsia" w:eastAsiaTheme="minorEastAsia" w:hAnsiTheme="minorEastAsia"/>
          <w:szCs w:val="21"/>
        </w:rPr>
      </w:pPr>
      <w:r w:rsidRPr="003B1A4F">
        <w:rPr>
          <w:rFonts w:asciiTheme="minorEastAsia" w:eastAsiaTheme="minorEastAsia" w:hAnsiTheme="minorEastAsia" w:hint="eastAsia"/>
          <w:szCs w:val="21"/>
        </w:rPr>
        <w:t>らず、利用者から評価結果データを入手できない場合、３</w:t>
      </w:r>
      <w:r w:rsidR="00721959">
        <w:rPr>
          <w:rFonts w:asciiTheme="minorEastAsia" w:eastAsiaTheme="minorEastAsia" w:hAnsiTheme="minorEastAsia" w:hint="eastAsia"/>
          <w:szCs w:val="21"/>
        </w:rPr>
        <w:t>か</w:t>
      </w:r>
      <w:r>
        <w:rPr>
          <w:rFonts w:asciiTheme="minorEastAsia" w:eastAsiaTheme="minorEastAsia" w:hAnsiTheme="minorEastAsia" w:hint="eastAsia"/>
          <w:szCs w:val="21"/>
        </w:rPr>
        <w:t>月後の評価にかかる項目以外の必須項目を全て記録してあるときは、</w:t>
      </w:r>
      <w:r w:rsidRPr="003B1A4F">
        <w:rPr>
          <w:rFonts w:asciiTheme="minorEastAsia" w:eastAsiaTheme="minorEastAsia" w:hAnsiTheme="minorEastAsia" w:hint="eastAsia"/>
          <w:szCs w:val="21"/>
        </w:rPr>
        <w:t>特定保健指導</w:t>
      </w:r>
      <w:r>
        <w:rPr>
          <w:rFonts w:asciiTheme="minorEastAsia" w:eastAsiaTheme="minorEastAsia" w:hAnsiTheme="minorEastAsia" w:hint="eastAsia"/>
          <w:szCs w:val="21"/>
        </w:rPr>
        <w:t>を完了したものとみなす。</w:t>
      </w:r>
    </w:p>
    <w:p w:rsidR="00977905" w:rsidRPr="00411A1A" w:rsidRDefault="00977905" w:rsidP="00233A1E">
      <w:pPr>
        <w:spacing w:line="280" w:lineRule="exact"/>
        <w:ind w:leftChars="-62" w:left="562" w:hangingChars="310" w:hanging="703"/>
        <w:rPr>
          <w:rFonts w:asciiTheme="minorEastAsia" w:eastAsiaTheme="minorEastAsia" w:hAnsiTheme="minorEastAsia"/>
          <w:szCs w:val="21"/>
        </w:rPr>
      </w:pPr>
      <w:r w:rsidRPr="00411A1A">
        <w:rPr>
          <w:rFonts w:asciiTheme="minorEastAsia" w:eastAsiaTheme="minorEastAsia" w:hAnsiTheme="minorEastAsia" w:hint="eastAsia"/>
          <w:szCs w:val="21"/>
        </w:rPr>
        <w:t xml:space="preserve">　　　</w:t>
      </w:r>
      <w:r w:rsidR="00392B57" w:rsidRPr="00411A1A">
        <w:rPr>
          <w:rFonts w:asciiTheme="minorEastAsia" w:eastAsiaTheme="minorEastAsia" w:hAnsiTheme="minorEastAsia" w:hint="eastAsia"/>
          <w:szCs w:val="21"/>
        </w:rPr>
        <w:t xml:space="preserve"> </w:t>
      </w:r>
      <w:r w:rsidR="002C1A09" w:rsidRPr="00411A1A">
        <w:rPr>
          <w:rFonts w:asciiTheme="minorEastAsia" w:eastAsiaTheme="minorEastAsia" w:hAnsiTheme="minorEastAsia" w:hint="eastAsia"/>
          <w:szCs w:val="21"/>
        </w:rPr>
        <w:t xml:space="preserve"> </w:t>
      </w:r>
      <w:r w:rsidR="003B1A4F">
        <w:rPr>
          <w:rFonts w:asciiTheme="minorEastAsia" w:eastAsiaTheme="minorEastAsia" w:hAnsiTheme="minorEastAsia" w:hint="eastAsia"/>
          <w:szCs w:val="21"/>
        </w:rPr>
        <w:t>カ</w:t>
      </w:r>
      <w:r w:rsidR="00F24B81" w:rsidRPr="00411A1A">
        <w:rPr>
          <w:rFonts w:asciiTheme="minorEastAsia" w:eastAsiaTheme="minorEastAsia" w:hAnsiTheme="minorEastAsia" w:hint="eastAsia"/>
          <w:szCs w:val="21"/>
        </w:rPr>
        <w:t xml:space="preserve">　</w:t>
      </w:r>
      <w:r w:rsidR="006C4DFF" w:rsidRPr="00411A1A">
        <w:rPr>
          <w:rFonts w:asciiTheme="minorEastAsia" w:eastAsiaTheme="minorEastAsia" w:hAnsiTheme="minorEastAsia" w:hint="eastAsia"/>
          <w:szCs w:val="21"/>
        </w:rPr>
        <w:t>継続できない者</w:t>
      </w:r>
      <w:r w:rsidRPr="00411A1A">
        <w:rPr>
          <w:rFonts w:asciiTheme="minorEastAsia" w:eastAsiaTheme="minorEastAsia" w:hAnsiTheme="minorEastAsia" w:hint="eastAsia"/>
          <w:szCs w:val="21"/>
        </w:rPr>
        <w:t>への対応</w:t>
      </w:r>
    </w:p>
    <w:p w:rsidR="00977905" w:rsidRPr="00411A1A" w:rsidRDefault="00977905" w:rsidP="00233A1E">
      <w:pPr>
        <w:spacing w:line="280" w:lineRule="exact"/>
        <w:ind w:leftChars="437" w:left="991" w:firstLineChars="99" w:firstLine="225"/>
        <w:rPr>
          <w:rFonts w:asciiTheme="minorEastAsia" w:eastAsiaTheme="minorEastAsia" w:hAnsiTheme="minorEastAsia"/>
          <w:szCs w:val="21"/>
        </w:rPr>
      </w:pPr>
      <w:r w:rsidRPr="00411A1A">
        <w:rPr>
          <w:rFonts w:asciiTheme="minorEastAsia" w:eastAsiaTheme="minorEastAsia" w:hAnsiTheme="minorEastAsia" w:hint="eastAsia"/>
          <w:szCs w:val="21"/>
        </w:rPr>
        <w:t>特定保健指導中は支援計画が達成されるように積極的に関与</w:t>
      </w:r>
      <w:r w:rsidR="00CC0802" w:rsidRPr="00411A1A">
        <w:rPr>
          <w:rFonts w:asciiTheme="minorEastAsia" w:eastAsiaTheme="minorEastAsia" w:hAnsiTheme="minorEastAsia" w:hint="eastAsia"/>
          <w:szCs w:val="21"/>
        </w:rPr>
        <w:t>するとともに、</w:t>
      </w:r>
      <w:r w:rsidR="00FD7900" w:rsidRPr="00411A1A">
        <w:rPr>
          <w:rFonts w:asciiTheme="minorEastAsia" w:eastAsiaTheme="minorEastAsia" w:hAnsiTheme="minorEastAsia" w:hint="eastAsia"/>
          <w:szCs w:val="21"/>
        </w:rPr>
        <w:t>初回面談</w:t>
      </w:r>
      <w:r w:rsidRPr="00411A1A">
        <w:rPr>
          <w:rFonts w:asciiTheme="minorEastAsia" w:eastAsiaTheme="minorEastAsia" w:hAnsiTheme="minorEastAsia" w:hint="eastAsia"/>
          <w:szCs w:val="21"/>
        </w:rPr>
        <w:t>欠席者などに電話や手紙</w:t>
      </w:r>
      <w:r w:rsidR="00410B7F" w:rsidRPr="00411A1A">
        <w:rPr>
          <w:rFonts w:asciiTheme="minorEastAsia" w:eastAsiaTheme="minorEastAsia" w:hAnsiTheme="minorEastAsia" w:hint="eastAsia"/>
          <w:szCs w:val="21"/>
        </w:rPr>
        <w:t>等</w:t>
      </w:r>
      <w:r w:rsidR="00FD7900" w:rsidRPr="00411A1A">
        <w:rPr>
          <w:rFonts w:asciiTheme="minorEastAsia" w:eastAsiaTheme="minorEastAsia" w:hAnsiTheme="minorEastAsia" w:hint="eastAsia"/>
          <w:szCs w:val="21"/>
        </w:rPr>
        <w:t>を組み合わせ、</w:t>
      </w:r>
      <w:r w:rsidR="00CC0802" w:rsidRPr="00411A1A">
        <w:rPr>
          <w:rFonts w:asciiTheme="minorEastAsia" w:eastAsiaTheme="minorEastAsia" w:hAnsiTheme="minorEastAsia" w:hint="eastAsia"/>
          <w:szCs w:val="21"/>
        </w:rPr>
        <w:t>効果的な</w:t>
      </w:r>
      <w:r w:rsidR="007B4849" w:rsidRPr="00411A1A">
        <w:rPr>
          <w:rFonts w:asciiTheme="minorEastAsia" w:eastAsiaTheme="minorEastAsia" w:hAnsiTheme="minorEastAsia" w:hint="eastAsia"/>
          <w:szCs w:val="21"/>
        </w:rPr>
        <w:t>支援</w:t>
      </w:r>
      <w:r w:rsidR="001A2A98" w:rsidRPr="00411A1A">
        <w:rPr>
          <w:rFonts w:asciiTheme="minorEastAsia" w:eastAsiaTheme="minorEastAsia" w:hAnsiTheme="minorEastAsia" w:hint="eastAsia"/>
          <w:szCs w:val="21"/>
        </w:rPr>
        <w:t>を行い、利用者が保健指導を継続できるよう</w:t>
      </w:r>
      <w:r w:rsidR="00FD7900" w:rsidRPr="00411A1A">
        <w:rPr>
          <w:rFonts w:asciiTheme="minorEastAsia" w:eastAsiaTheme="minorEastAsia" w:hAnsiTheme="minorEastAsia" w:hint="eastAsia"/>
          <w:szCs w:val="21"/>
        </w:rPr>
        <w:t>に努めること</w:t>
      </w:r>
      <w:r w:rsidR="006C4DFF" w:rsidRPr="00411A1A">
        <w:rPr>
          <w:rFonts w:asciiTheme="minorEastAsia" w:eastAsiaTheme="minorEastAsia" w:hAnsiTheme="minorEastAsia" w:hint="eastAsia"/>
          <w:szCs w:val="21"/>
        </w:rPr>
        <w:t>。</w:t>
      </w:r>
    </w:p>
    <w:p w:rsidR="00F3025E" w:rsidRPr="00411A1A" w:rsidRDefault="00F3025E" w:rsidP="0031172A">
      <w:pPr>
        <w:spacing w:line="280" w:lineRule="exact"/>
        <w:ind w:left="567" w:hangingChars="250" w:hanging="567"/>
        <w:rPr>
          <w:rFonts w:asciiTheme="minorEastAsia" w:eastAsiaTheme="minorEastAsia" w:hAnsiTheme="minorEastAsia"/>
          <w:szCs w:val="21"/>
        </w:rPr>
      </w:pPr>
      <w:r w:rsidRPr="00411A1A">
        <w:rPr>
          <w:rFonts w:asciiTheme="minorEastAsia" w:eastAsiaTheme="minorEastAsia" w:hAnsiTheme="minorEastAsia" w:hint="eastAsia"/>
          <w:szCs w:val="21"/>
        </w:rPr>
        <w:t xml:space="preserve">　　</w:t>
      </w:r>
      <w:r w:rsidR="002C1A09" w:rsidRPr="00411A1A">
        <w:rPr>
          <w:rFonts w:asciiTheme="minorEastAsia" w:eastAsiaTheme="minorEastAsia" w:hAnsiTheme="minorEastAsia" w:hint="eastAsia"/>
          <w:szCs w:val="21"/>
        </w:rPr>
        <w:t>（</w:t>
      </w:r>
      <w:r w:rsidR="00F91846" w:rsidRPr="00411A1A">
        <w:rPr>
          <w:rFonts w:asciiTheme="minorEastAsia" w:eastAsiaTheme="minorEastAsia" w:hAnsiTheme="minorEastAsia" w:hint="eastAsia"/>
          <w:szCs w:val="21"/>
        </w:rPr>
        <w:t>７</w:t>
      </w:r>
      <w:r w:rsidR="002C1A09" w:rsidRPr="00411A1A">
        <w:rPr>
          <w:rFonts w:asciiTheme="minorEastAsia" w:eastAsiaTheme="minorEastAsia" w:hAnsiTheme="minorEastAsia" w:hint="eastAsia"/>
          <w:szCs w:val="21"/>
        </w:rPr>
        <w:t>）</w:t>
      </w:r>
      <w:r w:rsidRPr="00411A1A">
        <w:rPr>
          <w:rFonts w:asciiTheme="minorEastAsia" w:eastAsiaTheme="minorEastAsia" w:hAnsiTheme="minorEastAsia" w:hint="eastAsia"/>
          <w:szCs w:val="21"/>
        </w:rPr>
        <w:t>指導教材及び</w:t>
      </w:r>
      <w:r w:rsidR="00067A69" w:rsidRPr="00411A1A">
        <w:rPr>
          <w:rFonts w:asciiTheme="minorEastAsia" w:eastAsiaTheme="minorEastAsia" w:hAnsiTheme="minorEastAsia" w:hint="eastAsia"/>
          <w:szCs w:val="21"/>
        </w:rPr>
        <w:t>保健指導実施者</w:t>
      </w:r>
    </w:p>
    <w:p w:rsidR="00F3025E" w:rsidRPr="00411A1A" w:rsidRDefault="002C1A09" w:rsidP="00411A1A">
      <w:pPr>
        <w:spacing w:line="280" w:lineRule="exact"/>
        <w:ind w:leftChars="376" w:left="991" w:hangingChars="61" w:hanging="138"/>
        <w:rPr>
          <w:rFonts w:asciiTheme="minorEastAsia" w:eastAsiaTheme="minorEastAsia" w:hAnsiTheme="minorEastAsia"/>
          <w:color w:val="000000" w:themeColor="text1"/>
          <w:szCs w:val="21"/>
        </w:rPr>
      </w:pPr>
      <w:r w:rsidRPr="00411A1A">
        <w:rPr>
          <w:rFonts w:asciiTheme="minorEastAsia" w:eastAsiaTheme="minorEastAsia" w:hAnsiTheme="minorEastAsia" w:hint="eastAsia"/>
          <w:szCs w:val="21"/>
        </w:rPr>
        <w:t>ア</w:t>
      </w:r>
      <w:r w:rsidR="00F24B81" w:rsidRPr="00411A1A">
        <w:rPr>
          <w:rFonts w:asciiTheme="minorEastAsia" w:eastAsiaTheme="minorEastAsia" w:hAnsiTheme="minorEastAsia" w:hint="eastAsia"/>
          <w:szCs w:val="21"/>
        </w:rPr>
        <w:t xml:space="preserve">　</w:t>
      </w:r>
      <w:r w:rsidR="00F3025E" w:rsidRPr="00411A1A">
        <w:rPr>
          <w:rFonts w:asciiTheme="minorEastAsia" w:eastAsiaTheme="minorEastAsia" w:hAnsiTheme="minorEastAsia" w:hint="eastAsia"/>
          <w:szCs w:val="21"/>
        </w:rPr>
        <w:t>指導教材</w:t>
      </w:r>
    </w:p>
    <w:p w:rsidR="00F3025E" w:rsidRPr="00411A1A" w:rsidRDefault="00F3025E" w:rsidP="00233A1E">
      <w:pPr>
        <w:spacing w:line="280" w:lineRule="exact"/>
        <w:ind w:leftChars="437" w:left="991" w:firstLineChars="110" w:firstLine="249"/>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配布資料、指導ツールは、</w:t>
      </w:r>
      <w:r w:rsidR="0004429A" w:rsidRPr="00411A1A">
        <w:rPr>
          <w:rFonts w:asciiTheme="minorEastAsia" w:eastAsiaTheme="minorEastAsia" w:hAnsiTheme="minorEastAsia" w:hint="eastAsia"/>
          <w:color w:val="000000" w:themeColor="text1"/>
          <w:szCs w:val="21"/>
        </w:rPr>
        <w:t>甲</w:t>
      </w:r>
      <w:r w:rsidRPr="00411A1A">
        <w:rPr>
          <w:rFonts w:asciiTheme="minorEastAsia" w:eastAsiaTheme="minorEastAsia" w:hAnsiTheme="minorEastAsia" w:hint="eastAsia"/>
          <w:color w:val="000000" w:themeColor="text1"/>
          <w:szCs w:val="21"/>
        </w:rPr>
        <w:t>と事前に調整し、</w:t>
      </w:r>
      <w:r w:rsidR="0004429A" w:rsidRPr="00411A1A">
        <w:rPr>
          <w:rFonts w:asciiTheme="minorEastAsia" w:eastAsiaTheme="minorEastAsia" w:hAnsiTheme="minorEastAsia" w:hint="eastAsia"/>
          <w:color w:val="000000" w:themeColor="text1"/>
          <w:szCs w:val="21"/>
        </w:rPr>
        <w:t>乙</w:t>
      </w:r>
      <w:r w:rsidRPr="00411A1A">
        <w:rPr>
          <w:rFonts w:asciiTheme="minorEastAsia" w:eastAsiaTheme="minorEastAsia" w:hAnsiTheme="minorEastAsia" w:hint="eastAsia"/>
          <w:color w:val="000000" w:themeColor="text1"/>
          <w:szCs w:val="21"/>
        </w:rPr>
        <w:t>の負担で用意すること。なお、指導ツール等の使用方法は丁寧に説明すること。</w:t>
      </w:r>
    </w:p>
    <w:p w:rsidR="0054395C" w:rsidRPr="00411A1A" w:rsidRDefault="0054395C" w:rsidP="00411A1A">
      <w:pPr>
        <w:spacing w:line="280" w:lineRule="exact"/>
        <w:ind w:leftChars="376" w:left="991" w:hangingChars="61" w:hanging="138"/>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イ　指導教材等、使用するものについては成果物を10部甲に納品すること。</w:t>
      </w:r>
    </w:p>
    <w:p w:rsidR="00977905" w:rsidRPr="00411A1A" w:rsidRDefault="00812B6E" w:rsidP="00411A1A">
      <w:pPr>
        <w:spacing w:line="280" w:lineRule="exact"/>
        <w:ind w:leftChars="376" w:left="991" w:hangingChars="61" w:hanging="138"/>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ウ</w:t>
      </w:r>
      <w:r w:rsidR="00F24B81" w:rsidRPr="00411A1A">
        <w:rPr>
          <w:rFonts w:asciiTheme="minorEastAsia" w:eastAsiaTheme="minorEastAsia" w:hAnsiTheme="minorEastAsia" w:hint="eastAsia"/>
          <w:color w:val="000000" w:themeColor="text1"/>
          <w:szCs w:val="21"/>
        </w:rPr>
        <w:t xml:space="preserve">　</w:t>
      </w:r>
      <w:r w:rsidR="002C1A09" w:rsidRPr="00411A1A">
        <w:rPr>
          <w:rFonts w:asciiTheme="minorEastAsia" w:eastAsiaTheme="minorEastAsia" w:hAnsiTheme="minorEastAsia" w:hint="eastAsia"/>
          <w:color w:val="000000" w:themeColor="text1"/>
          <w:szCs w:val="21"/>
        </w:rPr>
        <w:t>保健指導実施者</w:t>
      </w:r>
    </w:p>
    <w:p w:rsidR="00977905" w:rsidRPr="00411A1A" w:rsidRDefault="00977905" w:rsidP="00233A1E">
      <w:pPr>
        <w:spacing w:line="280" w:lineRule="exact"/>
        <w:ind w:leftChars="437" w:left="991" w:firstLineChars="112" w:firstLine="254"/>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各種研修などを通し、各専門職の質の確保・向上に努めスキルアップを図ること。また、担当者が退職などで変更する際は、十分な引継ぎを行い円滑な運営を継続すること。</w:t>
      </w:r>
    </w:p>
    <w:p w:rsidR="008823F9" w:rsidRPr="00411A1A" w:rsidRDefault="008823F9" w:rsidP="00233A1E">
      <w:pPr>
        <w:spacing w:line="280" w:lineRule="exact"/>
        <w:ind w:leftChars="437" w:left="991" w:firstLineChars="112" w:firstLine="254"/>
        <w:rPr>
          <w:rFonts w:asciiTheme="minorEastAsia" w:eastAsiaTheme="minorEastAsia" w:hAnsiTheme="minorEastAsia"/>
          <w:szCs w:val="21"/>
        </w:rPr>
      </w:pPr>
      <w:r w:rsidRPr="00411A1A">
        <w:rPr>
          <w:rFonts w:asciiTheme="minorEastAsia" w:eastAsiaTheme="minorEastAsia" w:hAnsiTheme="minorEastAsia" w:hint="eastAsia"/>
          <w:color w:val="000000" w:themeColor="text1"/>
          <w:szCs w:val="21"/>
        </w:rPr>
        <w:t>保</w:t>
      </w:r>
      <w:r w:rsidRPr="00411A1A">
        <w:rPr>
          <w:rFonts w:asciiTheme="minorEastAsia" w:eastAsiaTheme="minorEastAsia" w:hAnsiTheme="minorEastAsia" w:hint="eastAsia"/>
          <w:szCs w:val="21"/>
        </w:rPr>
        <w:t>健指導実施者は、身分を証する書類を携帯し、利用者等から求められたときは、これを提示すること。</w:t>
      </w:r>
    </w:p>
    <w:p w:rsidR="005762DB" w:rsidRPr="00411A1A" w:rsidRDefault="005762DB" w:rsidP="00FC1EE2">
      <w:pPr>
        <w:spacing w:line="280" w:lineRule="exact"/>
        <w:ind w:leftChars="189" w:left="801" w:hangingChars="164" w:hanging="372"/>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w:t>
      </w:r>
      <w:r w:rsidR="00F91846" w:rsidRPr="00411A1A">
        <w:rPr>
          <w:rFonts w:asciiTheme="minorEastAsia" w:eastAsiaTheme="minorEastAsia" w:hAnsiTheme="minorEastAsia" w:hint="eastAsia"/>
          <w:color w:val="000000" w:themeColor="text1"/>
          <w:szCs w:val="21"/>
        </w:rPr>
        <w:t>８</w:t>
      </w:r>
      <w:r w:rsidRPr="00411A1A">
        <w:rPr>
          <w:rFonts w:asciiTheme="minorEastAsia" w:eastAsiaTheme="minorEastAsia" w:hAnsiTheme="minorEastAsia" w:hint="eastAsia"/>
          <w:color w:val="000000" w:themeColor="text1"/>
          <w:szCs w:val="21"/>
        </w:rPr>
        <w:t>）情報通信技術を活用した遠隔面接を実施する際は以下の点に留意すること。</w:t>
      </w:r>
    </w:p>
    <w:p w:rsidR="002E34B4" w:rsidRPr="00411A1A" w:rsidRDefault="005762DB" w:rsidP="002E34B4">
      <w:pPr>
        <w:spacing w:line="280" w:lineRule="exact"/>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 xml:space="preserve">　　　　ア　機器・通信環境</w:t>
      </w:r>
    </w:p>
    <w:p w:rsidR="005762DB" w:rsidRPr="00411A1A" w:rsidRDefault="005762DB" w:rsidP="00233A1E">
      <w:pPr>
        <w:spacing w:line="280" w:lineRule="exact"/>
        <w:ind w:leftChars="462" w:left="1064" w:hangingChars="7" w:hanging="16"/>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（ア）実施者と利用者が相互に表情、声、しぐさ等を確認できること。</w:t>
      </w:r>
    </w:p>
    <w:p w:rsidR="005762DB" w:rsidRPr="00411A1A" w:rsidRDefault="005762DB" w:rsidP="00233A1E">
      <w:pPr>
        <w:spacing w:line="280" w:lineRule="exact"/>
        <w:ind w:leftChars="362" w:left="821" w:firstLineChars="100" w:firstLine="227"/>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（イ）映像と音声の送受信が常時安定し、かつ円滑であること。</w:t>
      </w:r>
    </w:p>
    <w:p w:rsidR="005762DB" w:rsidRPr="00411A1A" w:rsidRDefault="005762DB" w:rsidP="00233A1E">
      <w:pPr>
        <w:spacing w:line="280" w:lineRule="exact"/>
        <w:ind w:leftChars="362" w:left="821" w:firstLineChars="100" w:firstLine="227"/>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（ウ）利用者が複雑な操作をしなくても遠隔面接ができること。</w:t>
      </w:r>
    </w:p>
    <w:p w:rsidR="005762DB" w:rsidRPr="00411A1A" w:rsidRDefault="005762DB" w:rsidP="00233A1E">
      <w:pPr>
        <w:spacing w:line="280" w:lineRule="exact"/>
        <w:ind w:leftChars="362" w:left="821" w:firstLineChars="100" w:firstLine="227"/>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（エ）情報セキュリティが確保されること。</w:t>
      </w:r>
    </w:p>
    <w:p w:rsidR="005762DB" w:rsidRPr="00411A1A" w:rsidRDefault="00FC1EE2" w:rsidP="00233A1E">
      <w:pPr>
        <w:spacing w:line="280" w:lineRule="exact"/>
        <w:ind w:leftChars="499" w:left="1132" w:firstLine="2"/>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 xml:space="preserve">　</w:t>
      </w:r>
      <w:r w:rsidR="003B1A4F">
        <w:rPr>
          <w:rFonts w:asciiTheme="minorEastAsia" w:eastAsiaTheme="minorEastAsia" w:hAnsiTheme="minorEastAsia" w:hint="eastAsia"/>
          <w:color w:val="000000" w:themeColor="text1"/>
          <w:szCs w:val="21"/>
        </w:rPr>
        <w:t>（</w:t>
      </w:r>
      <w:r w:rsidRPr="00411A1A">
        <w:rPr>
          <w:rFonts w:asciiTheme="minorEastAsia" w:eastAsiaTheme="minorEastAsia" w:hAnsiTheme="minorEastAsia" w:hint="eastAsia"/>
          <w:color w:val="000000" w:themeColor="text1"/>
          <w:szCs w:val="21"/>
        </w:rPr>
        <w:t>なお、</w:t>
      </w:r>
      <w:r w:rsidR="005762DB" w:rsidRPr="00411A1A">
        <w:rPr>
          <w:rFonts w:asciiTheme="minorEastAsia" w:eastAsiaTheme="minorEastAsia" w:hAnsiTheme="minorEastAsia" w:hint="eastAsia"/>
          <w:color w:val="000000" w:themeColor="text1"/>
          <w:szCs w:val="21"/>
        </w:rPr>
        <w:t>遠隔面接の実施時に交換される個人情報が外部に漏洩すること</w:t>
      </w:r>
      <w:r w:rsidR="005304B5" w:rsidRPr="00411A1A">
        <w:rPr>
          <w:rFonts w:asciiTheme="minorEastAsia" w:eastAsiaTheme="minorEastAsia" w:hAnsiTheme="minorEastAsia" w:hint="eastAsia"/>
          <w:color w:val="000000" w:themeColor="text1"/>
          <w:szCs w:val="21"/>
        </w:rPr>
        <w:t>が</w:t>
      </w:r>
      <w:r w:rsidR="005762DB" w:rsidRPr="00411A1A">
        <w:rPr>
          <w:rFonts w:asciiTheme="minorEastAsia" w:eastAsiaTheme="minorEastAsia" w:hAnsiTheme="minorEastAsia" w:hint="eastAsia"/>
          <w:color w:val="000000" w:themeColor="text1"/>
          <w:szCs w:val="21"/>
        </w:rPr>
        <w:t>ないよう、実施者は個人情報の保護に十分に配慮すること。</w:t>
      </w:r>
      <w:r w:rsidR="005304B5" w:rsidRPr="00411A1A">
        <w:rPr>
          <w:rFonts w:asciiTheme="minorEastAsia" w:eastAsiaTheme="minorEastAsia" w:hAnsiTheme="minorEastAsia" w:hint="eastAsia"/>
          <w:color w:val="000000" w:themeColor="text1"/>
          <w:szCs w:val="21"/>
        </w:rPr>
        <w:t>）</w:t>
      </w:r>
    </w:p>
    <w:p w:rsidR="005304B5" w:rsidRPr="00411A1A" w:rsidRDefault="005304B5" w:rsidP="00411A1A">
      <w:pPr>
        <w:spacing w:line="280" w:lineRule="exact"/>
        <w:ind w:leftChars="398" w:left="1148" w:hangingChars="108" w:hanging="245"/>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イ　資材・教材・器具等、利用者との情報共有</w:t>
      </w:r>
    </w:p>
    <w:p w:rsidR="005304B5" w:rsidRPr="00411A1A" w:rsidRDefault="005304B5" w:rsidP="00233A1E">
      <w:pPr>
        <w:spacing w:line="280" w:lineRule="exact"/>
        <w:ind w:leftChars="436" w:left="1415" w:hangingChars="188" w:hanging="426"/>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（ア）対面で行う場合と同一の内容の資料を共有するなど、必要な資料・教材・器具等を用意した上で、行動目標・行動計画の策定支援、体重・腹囲の測定方法の指導等を行うこと。</w:t>
      </w:r>
    </w:p>
    <w:p w:rsidR="005304B5" w:rsidRPr="00411A1A" w:rsidRDefault="005304B5" w:rsidP="00233A1E">
      <w:pPr>
        <w:spacing w:line="280" w:lineRule="exact"/>
        <w:ind w:leftChars="436" w:left="1415" w:hangingChars="188" w:hanging="426"/>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（イ）郵便やＦＡＸ、電子メール等</w:t>
      </w:r>
      <w:r w:rsidR="00F56FF4" w:rsidRPr="00411A1A">
        <w:rPr>
          <w:rFonts w:asciiTheme="minorEastAsia" w:eastAsiaTheme="minorEastAsia" w:hAnsiTheme="minorEastAsia" w:hint="eastAsia"/>
          <w:color w:val="000000" w:themeColor="text1"/>
          <w:szCs w:val="21"/>
        </w:rPr>
        <w:t>の活用に</w:t>
      </w:r>
      <w:r w:rsidRPr="00411A1A">
        <w:rPr>
          <w:rFonts w:asciiTheme="minorEastAsia" w:eastAsiaTheme="minorEastAsia" w:hAnsiTheme="minorEastAsia" w:hint="eastAsia"/>
          <w:color w:val="000000" w:themeColor="text1"/>
          <w:szCs w:val="21"/>
        </w:rPr>
        <w:t>より、面接の結果等を事後速やかに利用者と共有することが円滑にできる環境を用意すること。</w:t>
      </w:r>
    </w:p>
    <w:p w:rsidR="005304B5" w:rsidRPr="00411A1A" w:rsidRDefault="005304B5" w:rsidP="00233A1E">
      <w:pPr>
        <w:spacing w:line="280" w:lineRule="exact"/>
        <w:ind w:leftChars="436" w:left="1415" w:hangingChars="188" w:hanging="426"/>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 xml:space="preserve">　　（※遠隔面接の結果等を利用者と共有するのは、あくまでも初回面接の一部として実施するものであり、継続支援に当たらない）</w:t>
      </w:r>
    </w:p>
    <w:p w:rsidR="005304B5" w:rsidRPr="00411A1A" w:rsidRDefault="005304B5" w:rsidP="00411A1A">
      <w:pPr>
        <w:spacing w:line="280" w:lineRule="exact"/>
        <w:ind w:leftChars="398" w:left="1275" w:hangingChars="164" w:hanging="372"/>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lastRenderedPageBreak/>
        <w:t>ウ　操作支援</w:t>
      </w:r>
    </w:p>
    <w:p w:rsidR="005304B5" w:rsidRPr="00411A1A" w:rsidRDefault="005304B5" w:rsidP="00915471">
      <w:pPr>
        <w:spacing w:line="280" w:lineRule="exact"/>
        <w:ind w:leftChars="438" w:left="1240" w:hangingChars="109" w:hanging="247"/>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 xml:space="preserve">　　乙は、利用者が遠隔面接を受けるにあたり、</w:t>
      </w:r>
      <w:r w:rsidR="00985803" w:rsidRPr="00411A1A">
        <w:rPr>
          <w:rFonts w:asciiTheme="minorEastAsia" w:eastAsiaTheme="minorEastAsia" w:hAnsiTheme="minorEastAsia" w:hint="eastAsia"/>
          <w:color w:val="000000" w:themeColor="text1"/>
          <w:szCs w:val="21"/>
        </w:rPr>
        <w:t>操作</w:t>
      </w:r>
      <w:r w:rsidRPr="00411A1A">
        <w:rPr>
          <w:rFonts w:asciiTheme="minorEastAsia" w:eastAsiaTheme="minorEastAsia" w:hAnsiTheme="minorEastAsia" w:hint="eastAsia"/>
          <w:color w:val="000000" w:themeColor="text1"/>
          <w:szCs w:val="21"/>
        </w:rPr>
        <w:t>等の必要な支援ができる体制を整備すること。</w:t>
      </w:r>
    </w:p>
    <w:p w:rsidR="005304B5" w:rsidRPr="00411A1A" w:rsidRDefault="005304B5" w:rsidP="00411A1A">
      <w:pPr>
        <w:spacing w:line="280" w:lineRule="exact"/>
        <w:ind w:leftChars="398" w:left="1275" w:hangingChars="164" w:hanging="372"/>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エ　費用負担</w:t>
      </w:r>
    </w:p>
    <w:p w:rsidR="00DC3A71" w:rsidRDefault="005304B5" w:rsidP="00DC3A71">
      <w:pPr>
        <w:spacing w:line="280" w:lineRule="exact"/>
        <w:ind w:leftChars="436" w:left="1415" w:hangingChars="188" w:hanging="426"/>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（ア）</w:t>
      </w:r>
      <w:r w:rsidR="00812B6E" w:rsidRPr="00411A1A">
        <w:rPr>
          <w:rFonts w:asciiTheme="minorEastAsia" w:eastAsiaTheme="minorEastAsia" w:hAnsiTheme="minorEastAsia" w:hint="eastAsia"/>
          <w:color w:val="000000" w:themeColor="text1"/>
          <w:szCs w:val="21"/>
        </w:rPr>
        <w:t>乙は、利用者が遠隔面接を受けるために、新たに機器を購入することがないようにすること。</w:t>
      </w:r>
    </w:p>
    <w:p w:rsidR="00812B6E" w:rsidRPr="00411A1A" w:rsidRDefault="00812B6E" w:rsidP="00DC3A71">
      <w:pPr>
        <w:spacing w:line="280" w:lineRule="exact"/>
        <w:ind w:leftChars="436" w:left="1415" w:hangingChars="188" w:hanging="426"/>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（イ）乙は利用者に対し、自身の機器に係る通信費は利用者の負担になることを事前に説明すること。</w:t>
      </w:r>
    </w:p>
    <w:p w:rsidR="00F56F4D" w:rsidRPr="00411A1A" w:rsidRDefault="00F56F4D" w:rsidP="00FC1EE2">
      <w:pPr>
        <w:spacing w:line="280" w:lineRule="exact"/>
        <w:ind w:leftChars="1" w:left="499" w:hangingChars="219" w:hanging="497"/>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FF0000"/>
          <w:szCs w:val="21"/>
        </w:rPr>
        <w:t xml:space="preserve">　　</w:t>
      </w:r>
      <w:r w:rsidRPr="00411A1A">
        <w:rPr>
          <w:rFonts w:asciiTheme="minorEastAsia" w:eastAsiaTheme="minorEastAsia" w:hAnsiTheme="minorEastAsia" w:hint="eastAsia"/>
          <w:color w:val="000000" w:themeColor="text1"/>
          <w:szCs w:val="21"/>
        </w:rPr>
        <w:t>（</w:t>
      </w:r>
      <w:r w:rsidR="00F91846" w:rsidRPr="00411A1A">
        <w:rPr>
          <w:rFonts w:asciiTheme="minorEastAsia" w:eastAsiaTheme="minorEastAsia" w:hAnsiTheme="minorEastAsia" w:hint="eastAsia"/>
          <w:color w:val="000000" w:themeColor="text1"/>
          <w:szCs w:val="21"/>
        </w:rPr>
        <w:t>９</w:t>
      </w:r>
      <w:r w:rsidRPr="00411A1A">
        <w:rPr>
          <w:rFonts w:asciiTheme="minorEastAsia" w:eastAsiaTheme="minorEastAsia" w:hAnsiTheme="minorEastAsia" w:hint="eastAsia"/>
          <w:color w:val="000000" w:themeColor="text1"/>
          <w:szCs w:val="21"/>
        </w:rPr>
        <w:t>）保健指導上の注意事項</w:t>
      </w:r>
    </w:p>
    <w:p w:rsidR="00F56F4D" w:rsidRPr="00411A1A" w:rsidRDefault="00F56F4D" w:rsidP="00233A1E">
      <w:pPr>
        <w:spacing w:line="280" w:lineRule="exact"/>
        <w:ind w:leftChars="312" w:left="1275" w:hangingChars="250" w:hanging="567"/>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 xml:space="preserve">　ア　利用者が大田区から転出、大田区国民健康保険の脱退等、資格を喪失した場合は、支援を終了する。</w:t>
      </w:r>
    </w:p>
    <w:p w:rsidR="00F56F4D" w:rsidRPr="00411A1A" w:rsidRDefault="00F56F4D" w:rsidP="00233A1E">
      <w:pPr>
        <w:spacing w:line="280" w:lineRule="exact"/>
        <w:ind w:leftChars="312" w:left="1275" w:hangingChars="250" w:hanging="567"/>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 xml:space="preserve">　イ　利用者が特定保健指導期間中に、血圧、血糖、コレステロールを下げる薬の服用やインスリン注射を始めた場合は、支援の継続について</w:t>
      </w:r>
      <w:r w:rsidR="006A0254">
        <w:rPr>
          <w:rFonts w:asciiTheme="minorEastAsia" w:eastAsiaTheme="minorEastAsia" w:hAnsiTheme="minorEastAsia" w:hint="eastAsia"/>
          <w:color w:val="000000" w:themeColor="text1"/>
          <w:szCs w:val="21"/>
        </w:rPr>
        <w:t>かかりつけ医と相談するように促し、保健指導を継続するか判断し、区へ報告する。</w:t>
      </w:r>
      <w:bookmarkStart w:id="0" w:name="_GoBack"/>
      <w:bookmarkEnd w:id="0"/>
    </w:p>
    <w:p w:rsidR="005304B5" w:rsidRPr="00DC3A71" w:rsidRDefault="009D6BB9" w:rsidP="00DC3A71">
      <w:pPr>
        <w:spacing w:line="280" w:lineRule="exact"/>
        <w:ind w:leftChars="312" w:left="1275" w:hangingChars="250" w:hanging="567"/>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 xml:space="preserve">　ウ　利用者の利用券及び大田区国民健康保険証を必ず確認する。ただし、特定保健指導の利用券を持たない者で、特定保健指導の対象となる者が利用を希望した場合は、甲と相談し、対応すること。</w:t>
      </w:r>
    </w:p>
    <w:p w:rsidR="00977905" w:rsidRPr="00411A1A" w:rsidRDefault="00977905" w:rsidP="009D6BB9">
      <w:pPr>
        <w:spacing w:line="280" w:lineRule="exact"/>
        <w:ind w:left="794" w:hangingChars="350" w:hanging="794"/>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 xml:space="preserve">　　</w:t>
      </w:r>
      <w:r w:rsidR="002C1A09" w:rsidRPr="00411A1A">
        <w:rPr>
          <w:rFonts w:asciiTheme="minorEastAsia" w:eastAsiaTheme="minorEastAsia" w:hAnsiTheme="minorEastAsia" w:hint="eastAsia"/>
          <w:color w:val="000000" w:themeColor="text1"/>
          <w:szCs w:val="21"/>
        </w:rPr>
        <w:t>（</w:t>
      </w:r>
      <w:r w:rsidR="00F91846" w:rsidRPr="00411A1A">
        <w:rPr>
          <w:rFonts w:asciiTheme="minorEastAsia" w:eastAsiaTheme="minorEastAsia" w:hAnsiTheme="minorEastAsia" w:hint="eastAsia"/>
          <w:color w:val="000000" w:themeColor="text1"/>
          <w:szCs w:val="21"/>
        </w:rPr>
        <w:t>10</w:t>
      </w:r>
      <w:r w:rsidR="002C1A09" w:rsidRPr="00411A1A">
        <w:rPr>
          <w:rFonts w:asciiTheme="minorEastAsia" w:eastAsiaTheme="minorEastAsia" w:hAnsiTheme="minorEastAsia" w:hint="eastAsia"/>
          <w:color w:val="000000" w:themeColor="text1"/>
          <w:szCs w:val="21"/>
        </w:rPr>
        <w:t>）</w:t>
      </w:r>
      <w:r w:rsidRPr="00411A1A">
        <w:rPr>
          <w:rFonts w:asciiTheme="minorEastAsia" w:eastAsiaTheme="minorEastAsia" w:hAnsiTheme="minorEastAsia" w:hint="eastAsia"/>
          <w:color w:val="000000" w:themeColor="text1"/>
          <w:szCs w:val="21"/>
        </w:rPr>
        <w:t>報告</w:t>
      </w:r>
    </w:p>
    <w:p w:rsidR="00977905" w:rsidRPr="00411A1A" w:rsidRDefault="00977905" w:rsidP="0031172A">
      <w:pPr>
        <w:tabs>
          <w:tab w:val="left" w:pos="1135"/>
        </w:tabs>
        <w:spacing w:line="280" w:lineRule="exact"/>
        <w:ind w:left="794" w:hangingChars="350" w:hanging="794"/>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 xml:space="preserve">　　　</w:t>
      </w:r>
      <w:r w:rsidR="00B56E16" w:rsidRPr="00411A1A">
        <w:rPr>
          <w:rFonts w:asciiTheme="minorEastAsia" w:eastAsiaTheme="minorEastAsia" w:hAnsiTheme="minorEastAsia" w:hint="eastAsia"/>
          <w:color w:val="000000" w:themeColor="text1"/>
          <w:szCs w:val="21"/>
        </w:rPr>
        <w:t xml:space="preserve">　</w:t>
      </w:r>
      <w:r w:rsidR="002C1A09" w:rsidRPr="00411A1A">
        <w:rPr>
          <w:rFonts w:asciiTheme="minorEastAsia" w:eastAsiaTheme="minorEastAsia" w:hAnsiTheme="minorEastAsia" w:hint="eastAsia"/>
          <w:color w:val="000000" w:themeColor="text1"/>
          <w:szCs w:val="21"/>
        </w:rPr>
        <w:t>ア</w:t>
      </w:r>
      <w:r w:rsidR="00F24B81" w:rsidRPr="00411A1A">
        <w:rPr>
          <w:rFonts w:asciiTheme="minorEastAsia" w:eastAsiaTheme="minorEastAsia" w:hAnsiTheme="minorEastAsia" w:hint="eastAsia"/>
          <w:color w:val="000000" w:themeColor="text1"/>
          <w:szCs w:val="21"/>
        </w:rPr>
        <w:t xml:space="preserve">　</w:t>
      </w:r>
      <w:r w:rsidRPr="00411A1A">
        <w:rPr>
          <w:rFonts w:asciiTheme="minorEastAsia" w:eastAsiaTheme="minorEastAsia" w:hAnsiTheme="minorEastAsia" w:hint="eastAsia"/>
          <w:color w:val="000000" w:themeColor="text1"/>
          <w:szCs w:val="21"/>
        </w:rPr>
        <w:t>月次報告</w:t>
      </w:r>
    </w:p>
    <w:p w:rsidR="0000447A" w:rsidRPr="00411A1A" w:rsidRDefault="008823F9" w:rsidP="00233A1E">
      <w:pPr>
        <w:spacing w:line="280" w:lineRule="exact"/>
        <w:ind w:leftChars="499" w:left="1132" w:firstLineChars="110" w:firstLine="249"/>
        <w:rPr>
          <w:rFonts w:asciiTheme="minorEastAsia" w:eastAsiaTheme="minorEastAsia" w:hAnsiTheme="minorEastAsia"/>
          <w:szCs w:val="21"/>
        </w:rPr>
      </w:pPr>
      <w:r w:rsidRPr="00411A1A">
        <w:rPr>
          <w:rFonts w:asciiTheme="minorEastAsia" w:eastAsiaTheme="minorEastAsia" w:hAnsiTheme="minorEastAsia" w:hint="eastAsia"/>
          <w:szCs w:val="21"/>
        </w:rPr>
        <w:t>当月分</w:t>
      </w:r>
      <w:r w:rsidR="0027522C" w:rsidRPr="00411A1A">
        <w:rPr>
          <w:rFonts w:asciiTheme="minorEastAsia" w:eastAsiaTheme="minorEastAsia" w:hAnsiTheme="minorEastAsia" w:hint="eastAsia"/>
          <w:szCs w:val="21"/>
        </w:rPr>
        <w:t>の保健指導結果報告書類</w:t>
      </w:r>
      <w:r w:rsidR="00977905" w:rsidRPr="00411A1A">
        <w:rPr>
          <w:rFonts w:asciiTheme="minorEastAsia" w:eastAsiaTheme="minorEastAsia" w:hAnsiTheme="minorEastAsia" w:hint="eastAsia"/>
          <w:szCs w:val="21"/>
        </w:rPr>
        <w:t>を作成し、</w:t>
      </w:r>
      <w:r w:rsidR="00ED3114" w:rsidRPr="00411A1A">
        <w:rPr>
          <w:rFonts w:asciiTheme="minorEastAsia" w:eastAsiaTheme="minorEastAsia" w:hAnsiTheme="minorEastAsia" w:hint="eastAsia"/>
          <w:szCs w:val="21"/>
        </w:rPr>
        <w:t>電子媒体</w:t>
      </w:r>
      <w:r w:rsidR="009C5AAB" w:rsidRPr="00411A1A">
        <w:rPr>
          <w:rFonts w:asciiTheme="minorEastAsia" w:eastAsiaTheme="minorEastAsia" w:hAnsiTheme="minorEastAsia" w:hint="eastAsia"/>
          <w:szCs w:val="21"/>
        </w:rPr>
        <w:t>(</w:t>
      </w:r>
      <w:r w:rsidR="00ED3114" w:rsidRPr="00411A1A">
        <w:rPr>
          <w:rFonts w:asciiTheme="minorEastAsia" w:eastAsiaTheme="minorEastAsia" w:hAnsiTheme="minorEastAsia" w:hint="eastAsia"/>
          <w:szCs w:val="21"/>
        </w:rPr>
        <w:t>ＣＤ-Ｒ)</w:t>
      </w:r>
      <w:r w:rsidR="00FE3373" w:rsidRPr="00411A1A">
        <w:rPr>
          <w:rFonts w:asciiTheme="minorEastAsia" w:eastAsiaTheme="minorEastAsia" w:hAnsiTheme="minorEastAsia" w:hint="eastAsia"/>
          <w:szCs w:val="21"/>
        </w:rPr>
        <w:t>等</w:t>
      </w:r>
      <w:r w:rsidR="0027522C" w:rsidRPr="00411A1A">
        <w:rPr>
          <w:rFonts w:asciiTheme="minorEastAsia" w:eastAsiaTheme="minorEastAsia" w:hAnsiTheme="minorEastAsia" w:hint="eastAsia"/>
          <w:szCs w:val="21"/>
        </w:rPr>
        <w:t>で</w:t>
      </w:r>
      <w:r w:rsidR="003C7ECF" w:rsidRPr="00411A1A">
        <w:rPr>
          <w:rFonts w:asciiTheme="minorEastAsia" w:eastAsiaTheme="minorEastAsia" w:hAnsiTheme="minorEastAsia" w:hint="eastAsia"/>
          <w:szCs w:val="21"/>
        </w:rPr>
        <w:t>翌月2</w:t>
      </w:r>
      <w:r w:rsidR="00C73699" w:rsidRPr="00411A1A">
        <w:rPr>
          <w:rFonts w:asciiTheme="minorEastAsia" w:eastAsiaTheme="minorEastAsia" w:hAnsiTheme="minorEastAsia" w:hint="eastAsia"/>
          <w:szCs w:val="21"/>
        </w:rPr>
        <w:t>0日まで</w:t>
      </w:r>
      <w:r w:rsidR="00977905" w:rsidRPr="00411A1A">
        <w:rPr>
          <w:rFonts w:asciiTheme="minorEastAsia" w:eastAsiaTheme="minorEastAsia" w:hAnsiTheme="minorEastAsia" w:hint="eastAsia"/>
          <w:szCs w:val="21"/>
        </w:rPr>
        <w:t>に</w:t>
      </w:r>
      <w:r w:rsidR="00067A69" w:rsidRPr="00411A1A">
        <w:rPr>
          <w:rFonts w:asciiTheme="minorEastAsia" w:eastAsiaTheme="minorEastAsia" w:hAnsiTheme="minorEastAsia" w:hint="eastAsia"/>
          <w:szCs w:val="21"/>
        </w:rPr>
        <w:t>甲</w:t>
      </w:r>
      <w:r w:rsidR="0027522C" w:rsidRPr="00411A1A">
        <w:rPr>
          <w:rFonts w:asciiTheme="minorEastAsia" w:eastAsiaTheme="minorEastAsia" w:hAnsiTheme="minorEastAsia" w:hint="eastAsia"/>
          <w:szCs w:val="21"/>
        </w:rPr>
        <w:t>へ</w:t>
      </w:r>
      <w:r w:rsidR="00067A69" w:rsidRPr="00411A1A">
        <w:rPr>
          <w:rFonts w:asciiTheme="minorEastAsia" w:eastAsiaTheme="minorEastAsia" w:hAnsiTheme="minorEastAsia" w:hint="eastAsia"/>
          <w:szCs w:val="21"/>
        </w:rPr>
        <w:t>１部</w:t>
      </w:r>
      <w:r w:rsidR="00977905" w:rsidRPr="00411A1A">
        <w:rPr>
          <w:rFonts w:asciiTheme="minorEastAsia" w:eastAsiaTheme="minorEastAsia" w:hAnsiTheme="minorEastAsia" w:hint="eastAsia"/>
          <w:szCs w:val="21"/>
        </w:rPr>
        <w:t>提出すること。</w:t>
      </w:r>
      <w:r w:rsidR="00125F8B" w:rsidRPr="00411A1A">
        <w:rPr>
          <w:rFonts w:asciiTheme="minorEastAsia" w:eastAsiaTheme="minorEastAsia" w:hAnsiTheme="minorEastAsia" w:hint="eastAsia"/>
          <w:szCs w:val="21"/>
        </w:rPr>
        <w:t>ただ</w:t>
      </w:r>
      <w:r w:rsidR="00067A69" w:rsidRPr="00411A1A">
        <w:rPr>
          <w:rFonts w:asciiTheme="minorEastAsia" w:eastAsiaTheme="minorEastAsia" w:hAnsiTheme="minorEastAsia" w:hint="eastAsia"/>
          <w:szCs w:val="21"/>
        </w:rPr>
        <w:t>し、</w:t>
      </w:r>
      <w:r w:rsidR="00C73699" w:rsidRPr="00411A1A">
        <w:rPr>
          <w:rFonts w:asciiTheme="minorEastAsia" w:eastAsiaTheme="minorEastAsia" w:hAnsiTheme="minorEastAsia" w:hint="eastAsia"/>
          <w:szCs w:val="21"/>
        </w:rPr>
        <w:t>３月分は</w:t>
      </w:r>
      <w:r w:rsidR="001A2A98" w:rsidRPr="00411A1A">
        <w:rPr>
          <w:rFonts w:asciiTheme="minorEastAsia" w:eastAsiaTheme="minorEastAsia" w:hAnsiTheme="minorEastAsia" w:hint="eastAsia"/>
          <w:szCs w:val="21"/>
        </w:rPr>
        <w:t>３月末日</w:t>
      </w:r>
      <w:r w:rsidR="00C73699" w:rsidRPr="00411A1A">
        <w:rPr>
          <w:rFonts w:asciiTheme="minorEastAsia" w:eastAsiaTheme="minorEastAsia" w:hAnsiTheme="minorEastAsia" w:hint="eastAsia"/>
          <w:szCs w:val="21"/>
        </w:rPr>
        <w:t>までとする。なお、</w:t>
      </w:r>
      <w:r w:rsidR="00067A69" w:rsidRPr="00411A1A">
        <w:rPr>
          <w:rFonts w:asciiTheme="minorEastAsia" w:eastAsiaTheme="minorEastAsia" w:hAnsiTheme="minorEastAsia" w:hint="eastAsia"/>
          <w:szCs w:val="21"/>
        </w:rPr>
        <w:t>指定された書類については、印刷物で１部</w:t>
      </w:r>
      <w:r w:rsidR="00F9031D" w:rsidRPr="00411A1A">
        <w:rPr>
          <w:rFonts w:asciiTheme="minorEastAsia" w:eastAsiaTheme="minorEastAsia" w:hAnsiTheme="minorEastAsia" w:hint="eastAsia"/>
          <w:szCs w:val="21"/>
        </w:rPr>
        <w:t>提出すること</w:t>
      </w:r>
      <w:r w:rsidR="004B4DB1" w:rsidRPr="00411A1A">
        <w:rPr>
          <w:rFonts w:asciiTheme="minorEastAsia" w:eastAsiaTheme="minorEastAsia" w:hAnsiTheme="minorEastAsia" w:hint="eastAsia"/>
          <w:szCs w:val="21"/>
        </w:rPr>
        <w:t>。</w:t>
      </w:r>
      <w:r w:rsidR="00233A1E">
        <w:rPr>
          <w:rFonts w:asciiTheme="minorEastAsia" w:eastAsiaTheme="minorEastAsia" w:hAnsiTheme="minorEastAsia"/>
          <w:szCs w:val="21"/>
        </w:rPr>
        <w:br/>
      </w:r>
      <w:r w:rsidR="00233A1E">
        <w:rPr>
          <w:rFonts w:asciiTheme="minorEastAsia" w:eastAsiaTheme="minorEastAsia" w:hAnsiTheme="minorEastAsia" w:hint="eastAsia"/>
          <w:szCs w:val="21"/>
        </w:rPr>
        <w:t xml:space="preserve">　</w:t>
      </w:r>
      <w:r w:rsidR="0027522C" w:rsidRPr="00411A1A">
        <w:rPr>
          <w:rFonts w:asciiTheme="minorEastAsia" w:eastAsiaTheme="minorEastAsia" w:hAnsiTheme="minorEastAsia" w:hint="eastAsia"/>
          <w:szCs w:val="21"/>
        </w:rPr>
        <w:t>提出書類は、</w:t>
      </w:r>
      <w:r w:rsidRPr="00411A1A">
        <w:rPr>
          <w:rFonts w:asciiTheme="minorEastAsia" w:eastAsiaTheme="minorEastAsia" w:hAnsiTheme="minorEastAsia" w:hint="eastAsia"/>
          <w:szCs w:val="21"/>
        </w:rPr>
        <w:t>以下の</w:t>
      </w:r>
      <w:r w:rsidR="0027522C" w:rsidRPr="00411A1A">
        <w:rPr>
          <w:rFonts w:asciiTheme="minorEastAsia" w:eastAsiaTheme="minorEastAsia" w:hAnsiTheme="minorEastAsia" w:hint="eastAsia"/>
          <w:szCs w:val="21"/>
        </w:rPr>
        <w:t>もの</w:t>
      </w:r>
      <w:r w:rsidRPr="00411A1A">
        <w:rPr>
          <w:rFonts w:asciiTheme="minorEastAsia" w:eastAsiaTheme="minorEastAsia" w:hAnsiTheme="minorEastAsia" w:hint="eastAsia"/>
          <w:szCs w:val="21"/>
        </w:rPr>
        <w:t>とする。</w:t>
      </w:r>
    </w:p>
    <w:p w:rsidR="00067A69" w:rsidRPr="00411A1A" w:rsidRDefault="002C1A09" w:rsidP="00233A1E">
      <w:pPr>
        <w:spacing w:line="280" w:lineRule="exact"/>
        <w:ind w:firstLineChars="437" w:firstLine="991"/>
        <w:rPr>
          <w:rFonts w:asciiTheme="minorEastAsia" w:eastAsiaTheme="minorEastAsia" w:hAnsiTheme="minorEastAsia"/>
          <w:szCs w:val="21"/>
        </w:rPr>
      </w:pPr>
      <w:r w:rsidRPr="00411A1A">
        <w:rPr>
          <w:rFonts w:asciiTheme="minorEastAsia" w:eastAsiaTheme="minorEastAsia" w:hAnsiTheme="minorEastAsia" w:hint="eastAsia"/>
          <w:szCs w:val="21"/>
        </w:rPr>
        <w:t>（ア）</w:t>
      </w:r>
      <w:r w:rsidR="0058161A" w:rsidRPr="00411A1A">
        <w:rPr>
          <w:rFonts w:asciiTheme="minorEastAsia" w:eastAsiaTheme="minorEastAsia" w:hAnsiTheme="minorEastAsia" w:hint="eastAsia"/>
          <w:szCs w:val="21"/>
        </w:rPr>
        <w:t>実績</w:t>
      </w:r>
      <w:r w:rsidR="008823F9" w:rsidRPr="00411A1A">
        <w:rPr>
          <w:rFonts w:asciiTheme="minorEastAsia" w:eastAsiaTheme="minorEastAsia" w:hAnsiTheme="minorEastAsia" w:hint="eastAsia"/>
          <w:szCs w:val="21"/>
        </w:rPr>
        <w:t>報告書</w:t>
      </w:r>
      <w:r w:rsidR="007957E0" w:rsidRPr="00411A1A">
        <w:rPr>
          <w:rFonts w:asciiTheme="minorEastAsia" w:eastAsiaTheme="minorEastAsia" w:hAnsiTheme="minorEastAsia" w:hint="eastAsia"/>
          <w:szCs w:val="21"/>
        </w:rPr>
        <w:t>（別紙１）</w:t>
      </w:r>
    </w:p>
    <w:p w:rsidR="0098694E" w:rsidRPr="00411A1A" w:rsidRDefault="0098694E" w:rsidP="00233A1E">
      <w:pPr>
        <w:spacing w:line="280" w:lineRule="exact"/>
        <w:ind w:firstLineChars="437" w:firstLine="991"/>
        <w:rPr>
          <w:rFonts w:asciiTheme="minorEastAsia" w:eastAsiaTheme="minorEastAsia" w:hAnsiTheme="minorEastAsia"/>
          <w:szCs w:val="21"/>
        </w:rPr>
      </w:pPr>
      <w:r w:rsidRPr="00411A1A">
        <w:rPr>
          <w:rFonts w:asciiTheme="minorEastAsia" w:eastAsiaTheme="minorEastAsia" w:hAnsiTheme="minorEastAsia" w:hint="eastAsia"/>
          <w:szCs w:val="21"/>
        </w:rPr>
        <w:t>（イ）利用券発送明細</w:t>
      </w:r>
      <w:r w:rsidR="007957E0" w:rsidRPr="00411A1A">
        <w:rPr>
          <w:rFonts w:asciiTheme="minorEastAsia" w:eastAsiaTheme="minorEastAsia" w:hAnsiTheme="minorEastAsia" w:hint="eastAsia"/>
          <w:szCs w:val="21"/>
        </w:rPr>
        <w:t>（別紙２）</w:t>
      </w:r>
    </w:p>
    <w:p w:rsidR="007957E0" w:rsidRPr="00411A1A" w:rsidRDefault="0098694E" w:rsidP="00233A1E">
      <w:pPr>
        <w:spacing w:line="280" w:lineRule="exact"/>
        <w:ind w:firstLineChars="437" w:firstLine="991"/>
        <w:rPr>
          <w:rFonts w:asciiTheme="minorEastAsia" w:eastAsiaTheme="minorEastAsia" w:hAnsiTheme="minorEastAsia"/>
          <w:szCs w:val="21"/>
        </w:rPr>
      </w:pPr>
      <w:r w:rsidRPr="00411A1A">
        <w:rPr>
          <w:rFonts w:asciiTheme="minorEastAsia" w:eastAsiaTheme="minorEastAsia" w:hAnsiTheme="minorEastAsia" w:hint="eastAsia"/>
          <w:szCs w:val="21"/>
        </w:rPr>
        <w:t>（ウ）参加勧奨明細</w:t>
      </w:r>
      <w:r w:rsidR="007957E0" w:rsidRPr="00411A1A">
        <w:rPr>
          <w:rFonts w:asciiTheme="minorEastAsia" w:eastAsiaTheme="minorEastAsia" w:hAnsiTheme="minorEastAsia" w:hint="eastAsia"/>
          <w:szCs w:val="21"/>
        </w:rPr>
        <w:t>（別紙３）</w:t>
      </w:r>
    </w:p>
    <w:p w:rsidR="00067A69" w:rsidRPr="00411A1A" w:rsidRDefault="00681580" w:rsidP="00233A1E">
      <w:pPr>
        <w:spacing w:line="280" w:lineRule="exact"/>
        <w:ind w:firstLineChars="437" w:firstLine="991"/>
        <w:rPr>
          <w:rFonts w:asciiTheme="minorEastAsia" w:eastAsiaTheme="minorEastAsia" w:hAnsiTheme="minorEastAsia"/>
          <w:szCs w:val="21"/>
        </w:rPr>
      </w:pPr>
      <w:r w:rsidRPr="00411A1A">
        <w:rPr>
          <w:rFonts w:asciiTheme="minorEastAsia" w:eastAsiaTheme="minorEastAsia" w:hAnsiTheme="minorEastAsia" w:hint="eastAsia"/>
          <w:szCs w:val="21"/>
        </w:rPr>
        <w:t>（エ</w:t>
      </w:r>
      <w:r w:rsidR="002C1A09" w:rsidRPr="00411A1A">
        <w:rPr>
          <w:rFonts w:asciiTheme="minorEastAsia" w:eastAsiaTheme="minorEastAsia" w:hAnsiTheme="minorEastAsia" w:hint="eastAsia"/>
          <w:szCs w:val="21"/>
        </w:rPr>
        <w:t>）</w:t>
      </w:r>
      <w:r w:rsidR="0098694E" w:rsidRPr="00411A1A">
        <w:rPr>
          <w:rFonts w:asciiTheme="minorEastAsia" w:eastAsiaTheme="minorEastAsia" w:hAnsiTheme="minorEastAsia" w:hint="eastAsia"/>
          <w:szCs w:val="21"/>
        </w:rPr>
        <w:t>保健指導</w:t>
      </w:r>
      <w:r w:rsidR="002C1A09" w:rsidRPr="00411A1A">
        <w:rPr>
          <w:rFonts w:asciiTheme="minorEastAsia" w:eastAsiaTheme="minorEastAsia" w:hAnsiTheme="minorEastAsia" w:hint="eastAsia"/>
          <w:szCs w:val="21"/>
        </w:rPr>
        <w:t>実施</w:t>
      </w:r>
      <w:r w:rsidR="008823F9" w:rsidRPr="00411A1A">
        <w:rPr>
          <w:rFonts w:asciiTheme="minorEastAsia" w:eastAsiaTheme="minorEastAsia" w:hAnsiTheme="minorEastAsia" w:hint="eastAsia"/>
          <w:szCs w:val="21"/>
        </w:rPr>
        <w:t>明細</w:t>
      </w:r>
      <w:r w:rsidR="007957E0" w:rsidRPr="00411A1A">
        <w:rPr>
          <w:rFonts w:asciiTheme="minorEastAsia" w:eastAsiaTheme="minorEastAsia" w:hAnsiTheme="minorEastAsia" w:hint="eastAsia"/>
          <w:szCs w:val="21"/>
        </w:rPr>
        <w:t>（別紙４）</w:t>
      </w:r>
    </w:p>
    <w:p w:rsidR="00F91796" w:rsidRPr="00411A1A" w:rsidRDefault="00F91796" w:rsidP="00233A1E">
      <w:pPr>
        <w:spacing w:line="280" w:lineRule="exact"/>
        <w:ind w:firstLineChars="437" w:firstLine="991"/>
        <w:rPr>
          <w:rFonts w:asciiTheme="minorEastAsia" w:eastAsiaTheme="minorEastAsia" w:hAnsiTheme="minorEastAsia"/>
          <w:szCs w:val="21"/>
        </w:rPr>
      </w:pPr>
      <w:r w:rsidRPr="00411A1A">
        <w:rPr>
          <w:rFonts w:asciiTheme="minorEastAsia" w:eastAsiaTheme="minorEastAsia" w:hAnsiTheme="minorEastAsia" w:hint="eastAsia"/>
          <w:szCs w:val="21"/>
        </w:rPr>
        <w:t>（オ）重症域者向け電話勧奨明細（別紙５）</w:t>
      </w:r>
    </w:p>
    <w:p w:rsidR="008823F9" w:rsidRPr="00411A1A" w:rsidRDefault="00F91796" w:rsidP="00233A1E">
      <w:pPr>
        <w:spacing w:line="280" w:lineRule="exact"/>
        <w:ind w:firstLineChars="437" w:firstLine="991"/>
        <w:rPr>
          <w:rFonts w:asciiTheme="minorEastAsia" w:eastAsiaTheme="minorEastAsia" w:hAnsiTheme="minorEastAsia"/>
          <w:szCs w:val="21"/>
        </w:rPr>
      </w:pPr>
      <w:r w:rsidRPr="00411A1A">
        <w:rPr>
          <w:rFonts w:asciiTheme="minorEastAsia" w:eastAsiaTheme="minorEastAsia" w:hAnsiTheme="minorEastAsia" w:hint="eastAsia"/>
          <w:szCs w:val="21"/>
        </w:rPr>
        <w:t>（カ</w:t>
      </w:r>
      <w:r w:rsidR="002C1A09" w:rsidRPr="00411A1A">
        <w:rPr>
          <w:rFonts w:asciiTheme="minorEastAsia" w:eastAsiaTheme="minorEastAsia" w:hAnsiTheme="minorEastAsia" w:hint="eastAsia"/>
          <w:szCs w:val="21"/>
        </w:rPr>
        <w:t>）</w:t>
      </w:r>
      <w:r w:rsidR="008823F9" w:rsidRPr="00411A1A">
        <w:rPr>
          <w:rFonts w:asciiTheme="minorEastAsia" w:eastAsiaTheme="minorEastAsia" w:hAnsiTheme="minorEastAsia" w:hint="eastAsia"/>
          <w:szCs w:val="21"/>
        </w:rPr>
        <w:t>継続支援辞退明細</w:t>
      </w:r>
      <w:r w:rsidRPr="00411A1A">
        <w:rPr>
          <w:rFonts w:asciiTheme="minorEastAsia" w:eastAsiaTheme="minorEastAsia" w:hAnsiTheme="minorEastAsia" w:hint="eastAsia"/>
          <w:szCs w:val="21"/>
        </w:rPr>
        <w:t>（別紙６</w:t>
      </w:r>
      <w:r w:rsidR="007957E0" w:rsidRPr="00411A1A">
        <w:rPr>
          <w:rFonts w:asciiTheme="minorEastAsia" w:eastAsiaTheme="minorEastAsia" w:hAnsiTheme="minorEastAsia" w:hint="eastAsia"/>
          <w:szCs w:val="21"/>
        </w:rPr>
        <w:t>）</w:t>
      </w:r>
    </w:p>
    <w:p w:rsidR="008823F9" w:rsidRPr="00411A1A" w:rsidRDefault="00F91796" w:rsidP="00233A1E">
      <w:pPr>
        <w:spacing w:line="280" w:lineRule="exact"/>
        <w:ind w:firstLineChars="437" w:firstLine="991"/>
        <w:rPr>
          <w:rFonts w:asciiTheme="minorEastAsia" w:eastAsiaTheme="minorEastAsia" w:hAnsiTheme="minorEastAsia"/>
          <w:szCs w:val="21"/>
        </w:rPr>
      </w:pPr>
      <w:r w:rsidRPr="00411A1A">
        <w:rPr>
          <w:rFonts w:asciiTheme="minorEastAsia" w:eastAsiaTheme="minorEastAsia" w:hAnsiTheme="minorEastAsia" w:hint="eastAsia"/>
          <w:szCs w:val="21"/>
        </w:rPr>
        <w:t>（キ</w:t>
      </w:r>
      <w:r w:rsidR="002C1A09" w:rsidRPr="00411A1A">
        <w:rPr>
          <w:rFonts w:asciiTheme="minorEastAsia" w:eastAsiaTheme="minorEastAsia" w:hAnsiTheme="minorEastAsia" w:hint="eastAsia"/>
          <w:szCs w:val="21"/>
        </w:rPr>
        <w:t>）</w:t>
      </w:r>
      <w:r w:rsidR="00067A69" w:rsidRPr="00411A1A">
        <w:rPr>
          <w:rFonts w:asciiTheme="minorEastAsia" w:eastAsiaTheme="minorEastAsia" w:hAnsiTheme="minorEastAsia" w:hint="eastAsia"/>
          <w:szCs w:val="21"/>
        </w:rPr>
        <w:t>特定保健指導実施進捗状況</w:t>
      </w:r>
      <w:r w:rsidRPr="00411A1A">
        <w:rPr>
          <w:rFonts w:asciiTheme="minorEastAsia" w:eastAsiaTheme="minorEastAsia" w:hAnsiTheme="minorEastAsia" w:hint="eastAsia"/>
          <w:szCs w:val="21"/>
        </w:rPr>
        <w:t>（別紙７</w:t>
      </w:r>
      <w:r w:rsidR="007957E0" w:rsidRPr="00411A1A">
        <w:rPr>
          <w:rFonts w:asciiTheme="minorEastAsia" w:eastAsiaTheme="minorEastAsia" w:hAnsiTheme="minorEastAsia" w:hint="eastAsia"/>
          <w:szCs w:val="21"/>
        </w:rPr>
        <w:t>）</w:t>
      </w:r>
    </w:p>
    <w:p w:rsidR="00A056EF" w:rsidRPr="00411A1A" w:rsidRDefault="002D64BA" w:rsidP="0031172A">
      <w:pPr>
        <w:spacing w:line="280" w:lineRule="exact"/>
        <w:ind w:leftChars="500" w:left="1134" w:firstLineChars="100" w:firstLine="227"/>
        <w:rPr>
          <w:rFonts w:asciiTheme="minorEastAsia" w:eastAsiaTheme="minorEastAsia" w:hAnsiTheme="minorEastAsia"/>
          <w:szCs w:val="21"/>
        </w:rPr>
      </w:pPr>
      <w:r w:rsidRPr="00411A1A">
        <w:rPr>
          <w:rFonts w:asciiTheme="minorEastAsia" w:eastAsiaTheme="minorEastAsia" w:hAnsiTheme="minorEastAsia" w:hint="eastAsia"/>
          <w:szCs w:val="21"/>
        </w:rPr>
        <w:t>報告では</w:t>
      </w:r>
      <w:r w:rsidR="00067A69" w:rsidRPr="00411A1A">
        <w:rPr>
          <w:rFonts w:asciiTheme="minorEastAsia" w:eastAsiaTheme="minorEastAsia" w:hAnsiTheme="minorEastAsia" w:hint="eastAsia"/>
          <w:szCs w:val="21"/>
        </w:rPr>
        <w:t>、毎月の保健指導において、勧奨の結果や</w:t>
      </w:r>
      <w:r w:rsidR="00A056EF" w:rsidRPr="00411A1A">
        <w:rPr>
          <w:rFonts w:asciiTheme="minorEastAsia" w:eastAsiaTheme="minorEastAsia" w:hAnsiTheme="minorEastAsia" w:hint="eastAsia"/>
          <w:szCs w:val="21"/>
        </w:rPr>
        <w:t>利用者の状況</w:t>
      </w:r>
      <w:r w:rsidR="00F9031D" w:rsidRPr="00411A1A">
        <w:rPr>
          <w:rFonts w:asciiTheme="minorEastAsia" w:eastAsiaTheme="minorEastAsia" w:hAnsiTheme="minorEastAsia" w:hint="eastAsia"/>
          <w:szCs w:val="21"/>
        </w:rPr>
        <w:t>等</w:t>
      </w:r>
      <w:r w:rsidR="00A056EF" w:rsidRPr="00411A1A">
        <w:rPr>
          <w:rFonts w:asciiTheme="minorEastAsia" w:eastAsiaTheme="minorEastAsia" w:hAnsiTheme="minorEastAsia" w:hint="eastAsia"/>
          <w:szCs w:val="21"/>
        </w:rPr>
        <w:t>について前年や前月と比較し、</w:t>
      </w:r>
      <w:r w:rsidR="00125F8B" w:rsidRPr="00411A1A">
        <w:rPr>
          <w:rFonts w:asciiTheme="minorEastAsia" w:eastAsiaTheme="minorEastAsia" w:hAnsiTheme="minorEastAsia" w:hint="eastAsia"/>
          <w:szCs w:val="21"/>
        </w:rPr>
        <w:t>推移等を</w:t>
      </w:r>
      <w:r w:rsidR="00857009" w:rsidRPr="00411A1A">
        <w:rPr>
          <w:rFonts w:asciiTheme="minorEastAsia" w:eastAsiaTheme="minorEastAsia" w:hAnsiTheme="minorEastAsia" w:hint="eastAsia"/>
          <w:szCs w:val="21"/>
        </w:rPr>
        <w:t>まとめ、</w:t>
      </w:r>
      <w:r w:rsidR="00C73699" w:rsidRPr="00411A1A">
        <w:rPr>
          <w:rFonts w:asciiTheme="minorEastAsia" w:eastAsiaTheme="minorEastAsia" w:hAnsiTheme="minorEastAsia" w:hint="eastAsia"/>
          <w:szCs w:val="21"/>
        </w:rPr>
        <w:t>甲へ報告する</w:t>
      </w:r>
      <w:r w:rsidR="00A056EF" w:rsidRPr="00411A1A">
        <w:rPr>
          <w:rFonts w:asciiTheme="minorEastAsia" w:eastAsiaTheme="minorEastAsia" w:hAnsiTheme="minorEastAsia" w:hint="eastAsia"/>
          <w:szCs w:val="21"/>
        </w:rPr>
        <w:t>こと。</w:t>
      </w:r>
    </w:p>
    <w:p w:rsidR="00977905" w:rsidRPr="00411A1A" w:rsidRDefault="00977905" w:rsidP="0031172A">
      <w:pPr>
        <w:spacing w:line="280" w:lineRule="exact"/>
        <w:ind w:left="794" w:hangingChars="350" w:hanging="794"/>
        <w:rPr>
          <w:rFonts w:asciiTheme="minorEastAsia" w:eastAsiaTheme="minorEastAsia" w:hAnsiTheme="minorEastAsia"/>
          <w:szCs w:val="21"/>
        </w:rPr>
      </w:pPr>
      <w:r w:rsidRPr="00411A1A">
        <w:rPr>
          <w:rFonts w:asciiTheme="minorEastAsia" w:eastAsiaTheme="minorEastAsia" w:hAnsiTheme="minorEastAsia" w:hint="eastAsia"/>
          <w:szCs w:val="21"/>
        </w:rPr>
        <w:t xml:space="preserve">　　　</w:t>
      </w:r>
      <w:r w:rsidR="00B56E16" w:rsidRPr="00411A1A">
        <w:rPr>
          <w:rFonts w:asciiTheme="minorEastAsia" w:eastAsiaTheme="minorEastAsia" w:hAnsiTheme="minorEastAsia" w:hint="eastAsia"/>
          <w:szCs w:val="21"/>
        </w:rPr>
        <w:t xml:space="preserve">　</w:t>
      </w:r>
      <w:r w:rsidR="009F241A" w:rsidRPr="00411A1A">
        <w:rPr>
          <w:rFonts w:asciiTheme="minorEastAsia" w:eastAsiaTheme="minorEastAsia" w:hAnsiTheme="minorEastAsia" w:hint="eastAsia"/>
          <w:szCs w:val="21"/>
        </w:rPr>
        <w:t>イ</w:t>
      </w:r>
      <w:r w:rsidR="00F24B81" w:rsidRPr="00411A1A">
        <w:rPr>
          <w:rFonts w:asciiTheme="minorEastAsia" w:eastAsiaTheme="minorEastAsia" w:hAnsiTheme="minorEastAsia" w:hint="eastAsia"/>
          <w:szCs w:val="21"/>
        </w:rPr>
        <w:t xml:space="preserve">　</w:t>
      </w:r>
      <w:r w:rsidRPr="00411A1A">
        <w:rPr>
          <w:rFonts w:asciiTheme="minorEastAsia" w:eastAsiaTheme="minorEastAsia" w:hAnsiTheme="minorEastAsia" w:hint="eastAsia"/>
          <w:szCs w:val="21"/>
        </w:rPr>
        <w:t>結果報告</w:t>
      </w:r>
    </w:p>
    <w:p w:rsidR="00EE05D3" w:rsidRPr="00411A1A" w:rsidRDefault="00C73699" w:rsidP="0031172A">
      <w:pPr>
        <w:spacing w:line="280" w:lineRule="exact"/>
        <w:ind w:leftChars="500" w:left="1134" w:firstLineChars="100" w:firstLine="227"/>
        <w:rPr>
          <w:rFonts w:asciiTheme="minorEastAsia" w:eastAsiaTheme="minorEastAsia" w:hAnsiTheme="minorEastAsia"/>
          <w:szCs w:val="21"/>
        </w:rPr>
      </w:pPr>
      <w:r w:rsidRPr="00411A1A">
        <w:rPr>
          <w:rFonts w:asciiTheme="minorEastAsia" w:eastAsiaTheme="minorEastAsia" w:hAnsiTheme="minorEastAsia" w:hint="eastAsia"/>
          <w:szCs w:val="21"/>
        </w:rPr>
        <w:t>上記４</w:t>
      </w:r>
      <w:r w:rsidR="00067A69" w:rsidRPr="00411A1A">
        <w:rPr>
          <w:rFonts w:asciiTheme="minorEastAsia" w:eastAsiaTheme="minorEastAsia" w:hAnsiTheme="minorEastAsia" w:hint="eastAsia"/>
          <w:szCs w:val="21"/>
        </w:rPr>
        <w:t>に定める対象者に対しての</w:t>
      </w:r>
      <w:r w:rsidR="00485F79" w:rsidRPr="00411A1A">
        <w:rPr>
          <w:rFonts w:asciiTheme="minorEastAsia" w:eastAsiaTheme="minorEastAsia" w:hAnsiTheme="minorEastAsia" w:hint="eastAsia"/>
          <w:szCs w:val="21"/>
        </w:rPr>
        <w:t>保健指導</w:t>
      </w:r>
      <w:r w:rsidR="000F3A62" w:rsidRPr="00411A1A">
        <w:rPr>
          <w:rFonts w:asciiTheme="minorEastAsia" w:eastAsiaTheme="minorEastAsia" w:hAnsiTheme="minorEastAsia" w:hint="eastAsia"/>
          <w:szCs w:val="21"/>
        </w:rPr>
        <w:t>が</w:t>
      </w:r>
      <w:r w:rsidR="00485F79" w:rsidRPr="00411A1A">
        <w:rPr>
          <w:rFonts w:asciiTheme="minorEastAsia" w:eastAsiaTheme="minorEastAsia" w:hAnsiTheme="minorEastAsia" w:hint="eastAsia"/>
          <w:szCs w:val="21"/>
        </w:rPr>
        <w:t>終了</w:t>
      </w:r>
      <w:r w:rsidR="000F3A62" w:rsidRPr="00411A1A">
        <w:rPr>
          <w:rFonts w:asciiTheme="minorEastAsia" w:eastAsiaTheme="minorEastAsia" w:hAnsiTheme="minorEastAsia" w:hint="eastAsia"/>
          <w:szCs w:val="21"/>
        </w:rPr>
        <w:t>した</w:t>
      </w:r>
      <w:r w:rsidR="00485F79" w:rsidRPr="00411A1A">
        <w:rPr>
          <w:rFonts w:asciiTheme="minorEastAsia" w:eastAsiaTheme="minorEastAsia" w:hAnsiTheme="minorEastAsia" w:hint="eastAsia"/>
          <w:szCs w:val="21"/>
        </w:rPr>
        <w:t>後、保健指導の実施率や利用者の生活改善状況等を評価し、保健指導実施</w:t>
      </w:r>
      <w:r w:rsidR="0032321D" w:rsidRPr="00411A1A">
        <w:rPr>
          <w:rFonts w:asciiTheme="minorEastAsia" w:eastAsiaTheme="minorEastAsia" w:hAnsiTheme="minorEastAsia" w:hint="eastAsia"/>
          <w:szCs w:val="21"/>
        </w:rPr>
        <w:t>報告にまとめ報告</w:t>
      </w:r>
      <w:r w:rsidR="00485F79" w:rsidRPr="00411A1A">
        <w:rPr>
          <w:rFonts w:asciiTheme="minorEastAsia" w:eastAsiaTheme="minorEastAsia" w:hAnsiTheme="minorEastAsia" w:hint="eastAsia"/>
          <w:szCs w:val="21"/>
        </w:rPr>
        <w:t>すること</w:t>
      </w:r>
      <w:r w:rsidR="0032321D" w:rsidRPr="00411A1A">
        <w:rPr>
          <w:rFonts w:asciiTheme="minorEastAsia" w:eastAsiaTheme="minorEastAsia" w:hAnsiTheme="minorEastAsia" w:hint="eastAsia"/>
          <w:szCs w:val="21"/>
        </w:rPr>
        <w:t>。なお、</w:t>
      </w:r>
      <w:r w:rsidR="00485F79" w:rsidRPr="00411A1A">
        <w:rPr>
          <w:rFonts w:asciiTheme="minorEastAsia" w:eastAsiaTheme="minorEastAsia" w:hAnsiTheme="minorEastAsia" w:hint="eastAsia"/>
          <w:szCs w:val="21"/>
        </w:rPr>
        <w:t>他の自治体</w:t>
      </w:r>
      <w:r w:rsidR="006D1286" w:rsidRPr="00411A1A">
        <w:rPr>
          <w:rFonts w:asciiTheme="minorEastAsia" w:eastAsiaTheme="minorEastAsia" w:hAnsiTheme="minorEastAsia" w:hint="eastAsia"/>
          <w:szCs w:val="21"/>
        </w:rPr>
        <w:t>との比較、経年や</w:t>
      </w:r>
      <w:r w:rsidR="0032321D" w:rsidRPr="00411A1A">
        <w:rPr>
          <w:rFonts w:asciiTheme="minorEastAsia" w:eastAsiaTheme="minorEastAsia" w:hAnsiTheme="minorEastAsia" w:hint="eastAsia"/>
          <w:szCs w:val="21"/>
        </w:rPr>
        <w:t>地域別</w:t>
      </w:r>
      <w:r w:rsidR="006D1286" w:rsidRPr="00411A1A">
        <w:rPr>
          <w:rFonts w:asciiTheme="minorEastAsia" w:eastAsiaTheme="minorEastAsia" w:hAnsiTheme="minorEastAsia" w:hint="eastAsia"/>
          <w:szCs w:val="21"/>
        </w:rPr>
        <w:t>等</w:t>
      </w:r>
      <w:r w:rsidR="0032321D" w:rsidRPr="00411A1A">
        <w:rPr>
          <w:rFonts w:asciiTheme="minorEastAsia" w:eastAsiaTheme="minorEastAsia" w:hAnsiTheme="minorEastAsia" w:hint="eastAsia"/>
          <w:szCs w:val="21"/>
        </w:rPr>
        <w:t>での</w:t>
      </w:r>
      <w:r w:rsidR="00485F79" w:rsidRPr="00411A1A">
        <w:rPr>
          <w:rFonts w:asciiTheme="minorEastAsia" w:eastAsiaTheme="minorEastAsia" w:hAnsiTheme="minorEastAsia" w:hint="eastAsia"/>
          <w:szCs w:val="21"/>
        </w:rPr>
        <w:t>比較</w:t>
      </w:r>
      <w:r w:rsidR="006D1286" w:rsidRPr="00411A1A">
        <w:rPr>
          <w:rFonts w:asciiTheme="minorEastAsia" w:eastAsiaTheme="minorEastAsia" w:hAnsiTheme="minorEastAsia" w:hint="eastAsia"/>
          <w:szCs w:val="21"/>
        </w:rPr>
        <w:t>及び</w:t>
      </w:r>
      <w:r w:rsidR="00485F79" w:rsidRPr="00411A1A">
        <w:rPr>
          <w:rFonts w:asciiTheme="minorEastAsia" w:eastAsiaTheme="minorEastAsia" w:hAnsiTheme="minorEastAsia" w:hint="eastAsia"/>
          <w:szCs w:val="21"/>
        </w:rPr>
        <w:t>分析</w:t>
      </w:r>
      <w:r w:rsidR="0032321D" w:rsidRPr="00411A1A">
        <w:rPr>
          <w:rFonts w:asciiTheme="minorEastAsia" w:eastAsiaTheme="minorEastAsia" w:hAnsiTheme="minorEastAsia" w:hint="eastAsia"/>
          <w:szCs w:val="21"/>
        </w:rPr>
        <w:t>結果</w:t>
      </w:r>
      <w:r w:rsidR="00EE05D3" w:rsidRPr="00411A1A">
        <w:rPr>
          <w:rFonts w:asciiTheme="minorEastAsia" w:eastAsiaTheme="minorEastAsia" w:hAnsiTheme="minorEastAsia" w:hint="eastAsia"/>
          <w:szCs w:val="21"/>
        </w:rPr>
        <w:t>等についてまとめ</w:t>
      </w:r>
      <w:r w:rsidR="0032321D" w:rsidRPr="00411A1A">
        <w:rPr>
          <w:rFonts w:asciiTheme="minorEastAsia" w:eastAsiaTheme="minorEastAsia" w:hAnsiTheme="minorEastAsia" w:hint="eastAsia"/>
          <w:szCs w:val="21"/>
        </w:rPr>
        <w:t>、保健指導事業を改善するための提案</w:t>
      </w:r>
      <w:r w:rsidR="006D1286" w:rsidRPr="00411A1A">
        <w:rPr>
          <w:rFonts w:asciiTheme="minorEastAsia" w:eastAsiaTheme="minorEastAsia" w:hAnsiTheme="minorEastAsia" w:hint="eastAsia"/>
          <w:szCs w:val="21"/>
        </w:rPr>
        <w:t>も併せて行うこと</w:t>
      </w:r>
      <w:r w:rsidR="00EE05D3" w:rsidRPr="00411A1A">
        <w:rPr>
          <w:rFonts w:asciiTheme="minorEastAsia" w:eastAsiaTheme="minorEastAsia" w:hAnsiTheme="minorEastAsia" w:hint="eastAsia"/>
          <w:szCs w:val="21"/>
        </w:rPr>
        <w:t>。内容の詳細については、</w:t>
      </w:r>
      <w:r w:rsidR="000F3A62" w:rsidRPr="00411A1A">
        <w:rPr>
          <w:rFonts w:asciiTheme="minorEastAsia" w:eastAsiaTheme="minorEastAsia" w:hAnsiTheme="minorEastAsia" w:hint="eastAsia"/>
          <w:szCs w:val="21"/>
        </w:rPr>
        <w:t>甲</w:t>
      </w:r>
      <w:r w:rsidR="00EE05D3" w:rsidRPr="00411A1A">
        <w:rPr>
          <w:rFonts w:asciiTheme="minorEastAsia" w:eastAsiaTheme="minorEastAsia" w:hAnsiTheme="minorEastAsia" w:hint="eastAsia"/>
          <w:szCs w:val="21"/>
        </w:rPr>
        <w:t>の求めに応じること。</w:t>
      </w:r>
    </w:p>
    <w:p w:rsidR="00B56E16" w:rsidRPr="00411A1A" w:rsidRDefault="00EE05D3" w:rsidP="0031172A">
      <w:pPr>
        <w:spacing w:line="280" w:lineRule="exact"/>
        <w:ind w:leftChars="500" w:left="1134" w:firstLineChars="100" w:firstLine="227"/>
        <w:rPr>
          <w:rFonts w:asciiTheme="minorEastAsia" w:eastAsiaTheme="minorEastAsia" w:hAnsiTheme="minorEastAsia"/>
          <w:szCs w:val="21"/>
        </w:rPr>
      </w:pPr>
      <w:r w:rsidRPr="00411A1A">
        <w:rPr>
          <w:rFonts w:asciiTheme="minorEastAsia" w:eastAsiaTheme="minorEastAsia" w:hAnsiTheme="minorEastAsia" w:hint="eastAsia"/>
          <w:szCs w:val="21"/>
        </w:rPr>
        <w:t>報告は</w:t>
      </w:r>
      <w:r w:rsidR="000F3A62" w:rsidRPr="00411A1A">
        <w:rPr>
          <w:rFonts w:asciiTheme="minorEastAsia" w:eastAsiaTheme="minorEastAsia" w:hAnsiTheme="minorEastAsia" w:hint="eastAsia"/>
          <w:szCs w:val="21"/>
        </w:rPr>
        <w:t>電子媒体</w:t>
      </w:r>
      <w:r w:rsidR="00F56FF4" w:rsidRPr="00411A1A">
        <w:rPr>
          <w:rFonts w:asciiTheme="minorEastAsia" w:eastAsiaTheme="minorEastAsia" w:hAnsiTheme="minorEastAsia" w:hint="eastAsia"/>
          <w:szCs w:val="21"/>
        </w:rPr>
        <w:t>（</w:t>
      </w:r>
      <w:r w:rsidR="000F3A62" w:rsidRPr="00411A1A">
        <w:rPr>
          <w:rFonts w:asciiTheme="minorEastAsia" w:eastAsiaTheme="minorEastAsia" w:hAnsiTheme="minorEastAsia" w:hint="eastAsia"/>
          <w:szCs w:val="21"/>
        </w:rPr>
        <w:t>ＣＤ-Ｒ</w:t>
      </w:r>
      <w:r w:rsidR="00F56FF4" w:rsidRPr="00411A1A">
        <w:rPr>
          <w:rFonts w:asciiTheme="minorEastAsia" w:eastAsiaTheme="minorEastAsia" w:hAnsiTheme="minorEastAsia" w:hint="eastAsia"/>
          <w:szCs w:val="21"/>
        </w:rPr>
        <w:t>）</w:t>
      </w:r>
      <w:r w:rsidR="00FE3373" w:rsidRPr="00411A1A">
        <w:rPr>
          <w:rFonts w:asciiTheme="minorEastAsia" w:eastAsiaTheme="minorEastAsia" w:hAnsiTheme="minorEastAsia" w:hint="eastAsia"/>
          <w:szCs w:val="21"/>
        </w:rPr>
        <w:t>等で</w:t>
      </w:r>
      <w:r w:rsidR="000F3A62" w:rsidRPr="00411A1A">
        <w:rPr>
          <w:rFonts w:asciiTheme="minorEastAsia" w:eastAsiaTheme="minorEastAsia" w:hAnsiTheme="minorEastAsia" w:hint="eastAsia"/>
          <w:szCs w:val="21"/>
        </w:rPr>
        <w:t>１部及び印刷物１部を甲</w:t>
      </w:r>
      <w:r w:rsidR="00977905" w:rsidRPr="00411A1A">
        <w:rPr>
          <w:rFonts w:asciiTheme="minorEastAsia" w:eastAsiaTheme="minorEastAsia" w:hAnsiTheme="minorEastAsia" w:hint="eastAsia"/>
          <w:szCs w:val="21"/>
        </w:rPr>
        <w:t>へ提出すること。</w:t>
      </w:r>
    </w:p>
    <w:p w:rsidR="003E1E05" w:rsidRPr="00411A1A" w:rsidRDefault="009F241A" w:rsidP="00392B57">
      <w:pPr>
        <w:spacing w:line="280" w:lineRule="exact"/>
        <w:ind w:firstLineChars="400" w:firstLine="907"/>
        <w:rPr>
          <w:rFonts w:asciiTheme="minorEastAsia" w:eastAsiaTheme="minorEastAsia" w:hAnsiTheme="minorEastAsia"/>
          <w:szCs w:val="21"/>
        </w:rPr>
      </w:pPr>
      <w:r w:rsidRPr="00411A1A">
        <w:rPr>
          <w:rFonts w:asciiTheme="minorEastAsia" w:eastAsiaTheme="minorEastAsia" w:hAnsiTheme="minorEastAsia" w:hint="eastAsia"/>
          <w:szCs w:val="21"/>
        </w:rPr>
        <w:t>ウ</w:t>
      </w:r>
      <w:r w:rsidR="00F24B81" w:rsidRPr="00411A1A">
        <w:rPr>
          <w:rFonts w:asciiTheme="minorEastAsia" w:eastAsiaTheme="minorEastAsia" w:hAnsiTheme="minorEastAsia" w:hint="eastAsia"/>
          <w:szCs w:val="21"/>
        </w:rPr>
        <w:t xml:space="preserve">　</w:t>
      </w:r>
      <w:r w:rsidR="00CB2951" w:rsidRPr="00411A1A">
        <w:rPr>
          <w:rFonts w:asciiTheme="minorEastAsia" w:eastAsiaTheme="minorEastAsia" w:hAnsiTheme="minorEastAsia" w:hint="eastAsia"/>
          <w:szCs w:val="21"/>
        </w:rPr>
        <w:t>実施結果（</w:t>
      </w:r>
      <w:r w:rsidR="003E1E05" w:rsidRPr="00411A1A">
        <w:rPr>
          <w:rFonts w:asciiTheme="minorEastAsia" w:eastAsiaTheme="minorEastAsia" w:hAnsiTheme="minorEastAsia" w:hint="eastAsia"/>
          <w:szCs w:val="21"/>
        </w:rPr>
        <w:t>法定報告</w:t>
      </w:r>
      <w:r w:rsidR="00CB2951" w:rsidRPr="00411A1A">
        <w:rPr>
          <w:rFonts w:asciiTheme="minorEastAsia" w:eastAsiaTheme="minorEastAsia" w:hAnsiTheme="minorEastAsia" w:hint="eastAsia"/>
          <w:szCs w:val="21"/>
        </w:rPr>
        <w:t>）</w:t>
      </w:r>
    </w:p>
    <w:p w:rsidR="003E1E05" w:rsidRPr="00411A1A" w:rsidRDefault="003E1E05" w:rsidP="0031172A">
      <w:pPr>
        <w:spacing w:line="280" w:lineRule="exact"/>
        <w:ind w:leftChars="500" w:left="1134" w:firstLineChars="98" w:firstLine="222"/>
        <w:rPr>
          <w:rFonts w:asciiTheme="minorEastAsia" w:eastAsiaTheme="minorEastAsia" w:hAnsiTheme="minorEastAsia"/>
          <w:szCs w:val="21"/>
        </w:rPr>
      </w:pPr>
      <w:r w:rsidRPr="00411A1A">
        <w:rPr>
          <w:rFonts w:asciiTheme="minorEastAsia" w:eastAsiaTheme="minorEastAsia" w:hAnsiTheme="minorEastAsia" w:hint="eastAsia"/>
          <w:szCs w:val="21"/>
        </w:rPr>
        <w:t>保健指導実施結果について、厚生労働省の定める電子的標準様式に基づく電子データとして作成し、作成した電子データを格納したファイルを収納した電子媒体</w:t>
      </w:r>
      <w:r w:rsidR="00F56FF4" w:rsidRPr="00411A1A">
        <w:rPr>
          <w:rFonts w:asciiTheme="minorEastAsia" w:eastAsiaTheme="minorEastAsia" w:hAnsiTheme="minorEastAsia" w:hint="eastAsia"/>
          <w:szCs w:val="21"/>
        </w:rPr>
        <w:t>（</w:t>
      </w:r>
      <w:r w:rsidRPr="00411A1A">
        <w:rPr>
          <w:rFonts w:asciiTheme="minorEastAsia" w:eastAsiaTheme="minorEastAsia" w:hAnsiTheme="minorEastAsia" w:hint="eastAsia"/>
          <w:szCs w:val="21"/>
        </w:rPr>
        <w:t>ＣＤ－Ｒ</w:t>
      </w:r>
      <w:r w:rsidR="00F56FF4" w:rsidRPr="00411A1A">
        <w:rPr>
          <w:rFonts w:asciiTheme="minorEastAsia" w:eastAsiaTheme="minorEastAsia" w:hAnsiTheme="minorEastAsia" w:hint="eastAsia"/>
          <w:szCs w:val="21"/>
        </w:rPr>
        <w:t>）</w:t>
      </w:r>
      <w:r w:rsidR="00FE3373" w:rsidRPr="00411A1A">
        <w:rPr>
          <w:rFonts w:asciiTheme="minorEastAsia" w:eastAsiaTheme="minorEastAsia" w:hAnsiTheme="minorEastAsia" w:hint="eastAsia"/>
          <w:szCs w:val="21"/>
        </w:rPr>
        <w:t>等</w:t>
      </w:r>
      <w:r w:rsidRPr="00411A1A">
        <w:rPr>
          <w:rFonts w:asciiTheme="minorEastAsia" w:eastAsiaTheme="minorEastAsia" w:hAnsiTheme="minorEastAsia" w:hint="eastAsia"/>
          <w:szCs w:val="21"/>
        </w:rPr>
        <w:t>を</w:t>
      </w:r>
      <w:r w:rsidR="0004429A" w:rsidRPr="00411A1A">
        <w:rPr>
          <w:rFonts w:asciiTheme="minorEastAsia" w:eastAsiaTheme="minorEastAsia" w:hAnsiTheme="minorEastAsia" w:hint="eastAsia"/>
          <w:szCs w:val="21"/>
        </w:rPr>
        <w:t>甲</w:t>
      </w:r>
      <w:r w:rsidRPr="00411A1A">
        <w:rPr>
          <w:rFonts w:asciiTheme="minorEastAsia" w:eastAsiaTheme="minorEastAsia" w:hAnsiTheme="minorEastAsia" w:hint="eastAsia"/>
          <w:szCs w:val="21"/>
        </w:rPr>
        <w:t>が指定した期日までに提出すること。なお、同内容のエクセルデータを添付すること。</w:t>
      </w:r>
    </w:p>
    <w:p w:rsidR="00977905" w:rsidRPr="00411A1A" w:rsidRDefault="0000447A" w:rsidP="0031172A">
      <w:pPr>
        <w:tabs>
          <w:tab w:val="left" w:pos="1135"/>
        </w:tabs>
        <w:spacing w:line="280" w:lineRule="exact"/>
        <w:ind w:left="794" w:hangingChars="350" w:hanging="794"/>
        <w:rPr>
          <w:rFonts w:asciiTheme="minorEastAsia" w:eastAsiaTheme="minorEastAsia" w:hAnsiTheme="minorEastAsia"/>
          <w:szCs w:val="21"/>
        </w:rPr>
      </w:pPr>
      <w:r w:rsidRPr="00411A1A">
        <w:rPr>
          <w:rFonts w:asciiTheme="minorEastAsia" w:eastAsiaTheme="minorEastAsia" w:hAnsiTheme="minorEastAsia" w:hint="eastAsia"/>
          <w:szCs w:val="21"/>
        </w:rPr>
        <w:t xml:space="preserve">　　　</w:t>
      </w:r>
      <w:r w:rsidR="00B56E16" w:rsidRPr="00411A1A">
        <w:rPr>
          <w:rFonts w:asciiTheme="minorEastAsia" w:eastAsiaTheme="minorEastAsia" w:hAnsiTheme="minorEastAsia" w:hint="eastAsia"/>
          <w:szCs w:val="21"/>
        </w:rPr>
        <w:t xml:space="preserve">　</w:t>
      </w:r>
      <w:r w:rsidR="009F241A" w:rsidRPr="00411A1A">
        <w:rPr>
          <w:rFonts w:asciiTheme="minorEastAsia" w:eastAsiaTheme="minorEastAsia" w:hAnsiTheme="minorEastAsia" w:hint="eastAsia"/>
          <w:szCs w:val="21"/>
        </w:rPr>
        <w:t>エ</w:t>
      </w:r>
      <w:r w:rsidR="00F24B81" w:rsidRPr="00411A1A">
        <w:rPr>
          <w:rFonts w:asciiTheme="minorEastAsia" w:eastAsiaTheme="minorEastAsia" w:hAnsiTheme="minorEastAsia" w:hint="eastAsia"/>
          <w:szCs w:val="21"/>
        </w:rPr>
        <w:t xml:space="preserve">　</w:t>
      </w:r>
      <w:r w:rsidR="00977905" w:rsidRPr="00411A1A">
        <w:rPr>
          <w:rFonts w:asciiTheme="minorEastAsia" w:eastAsiaTheme="minorEastAsia" w:hAnsiTheme="minorEastAsia" w:hint="eastAsia"/>
          <w:szCs w:val="21"/>
        </w:rPr>
        <w:t>その他</w:t>
      </w:r>
    </w:p>
    <w:p w:rsidR="000A4B78" w:rsidRPr="00411A1A" w:rsidRDefault="009F241A" w:rsidP="00FC1EE2">
      <w:pPr>
        <w:spacing w:line="280" w:lineRule="exact"/>
        <w:ind w:leftChars="439" w:left="1359" w:hangingChars="160" w:hanging="363"/>
        <w:rPr>
          <w:rFonts w:asciiTheme="minorEastAsia" w:eastAsiaTheme="minorEastAsia" w:hAnsiTheme="minorEastAsia"/>
          <w:szCs w:val="21"/>
        </w:rPr>
      </w:pPr>
      <w:r w:rsidRPr="00411A1A">
        <w:rPr>
          <w:rFonts w:asciiTheme="minorEastAsia" w:eastAsiaTheme="minorEastAsia" w:hAnsiTheme="minorEastAsia" w:hint="eastAsia"/>
          <w:szCs w:val="21"/>
        </w:rPr>
        <w:lastRenderedPageBreak/>
        <w:t>（</w:t>
      </w:r>
      <w:r w:rsidR="00C44A92" w:rsidRPr="00411A1A">
        <w:rPr>
          <w:rFonts w:asciiTheme="minorEastAsia" w:eastAsiaTheme="minorEastAsia" w:hAnsiTheme="minorEastAsia" w:hint="eastAsia"/>
          <w:szCs w:val="21"/>
        </w:rPr>
        <w:t>ア</w:t>
      </w:r>
      <w:r w:rsidRPr="00411A1A">
        <w:rPr>
          <w:rFonts w:asciiTheme="minorEastAsia" w:eastAsiaTheme="minorEastAsia" w:hAnsiTheme="minorEastAsia" w:hint="eastAsia"/>
          <w:szCs w:val="21"/>
        </w:rPr>
        <w:t>）</w:t>
      </w:r>
      <w:r w:rsidR="005E403E" w:rsidRPr="00411A1A">
        <w:rPr>
          <w:rFonts w:asciiTheme="minorEastAsia" w:eastAsiaTheme="minorEastAsia" w:hAnsiTheme="minorEastAsia" w:hint="eastAsia"/>
          <w:szCs w:val="21"/>
        </w:rPr>
        <w:t>乙は、個人情報を含む電子媒体及び帳票類の運搬に当たっては、</w:t>
      </w:r>
      <w:r w:rsidR="000A4B78" w:rsidRPr="00411A1A">
        <w:rPr>
          <w:rFonts w:asciiTheme="minorEastAsia" w:eastAsiaTheme="minorEastAsia" w:hAnsiTheme="minorEastAsia" w:hint="eastAsia"/>
          <w:szCs w:val="21"/>
        </w:rPr>
        <w:t>密封した容器に格納して運搬するなど、紛失等のないよう特に留意すること。また、紛失や他の書類の混入がないよう施錠その他の必要な措置を講じること。</w:t>
      </w:r>
    </w:p>
    <w:p w:rsidR="00C44A92" w:rsidRPr="00411A1A" w:rsidRDefault="009F241A" w:rsidP="00FC1EE2">
      <w:pPr>
        <w:spacing w:line="280" w:lineRule="exact"/>
        <w:ind w:leftChars="439" w:left="1359" w:hangingChars="160" w:hanging="363"/>
        <w:rPr>
          <w:rFonts w:asciiTheme="minorEastAsia" w:eastAsiaTheme="minorEastAsia" w:hAnsiTheme="minorEastAsia"/>
          <w:szCs w:val="21"/>
        </w:rPr>
      </w:pPr>
      <w:r w:rsidRPr="00411A1A">
        <w:rPr>
          <w:rFonts w:asciiTheme="minorEastAsia" w:eastAsiaTheme="minorEastAsia" w:hAnsiTheme="minorEastAsia" w:hint="eastAsia"/>
          <w:szCs w:val="21"/>
        </w:rPr>
        <w:t>（</w:t>
      </w:r>
      <w:r w:rsidR="00F24B81" w:rsidRPr="00411A1A">
        <w:rPr>
          <w:rFonts w:asciiTheme="minorEastAsia" w:eastAsiaTheme="minorEastAsia" w:hAnsiTheme="minorEastAsia" w:hint="eastAsia"/>
          <w:szCs w:val="21"/>
        </w:rPr>
        <w:t>イ</w:t>
      </w:r>
      <w:r w:rsidRPr="00411A1A">
        <w:rPr>
          <w:rFonts w:asciiTheme="minorEastAsia" w:eastAsiaTheme="minorEastAsia" w:hAnsiTheme="minorEastAsia" w:hint="eastAsia"/>
          <w:szCs w:val="21"/>
        </w:rPr>
        <w:t>）</w:t>
      </w:r>
      <w:r w:rsidR="0004429A" w:rsidRPr="00411A1A">
        <w:rPr>
          <w:rFonts w:asciiTheme="minorEastAsia" w:eastAsiaTheme="minorEastAsia" w:hAnsiTheme="minorEastAsia" w:hint="eastAsia"/>
          <w:szCs w:val="21"/>
        </w:rPr>
        <w:t>甲</w:t>
      </w:r>
      <w:r w:rsidR="00977905" w:rsidRPr="00411A1A">
        <w:rPr>
          <w:rFonts w:asciiTheme="minorEastAsia" w:eastAsiaTheme="minorEastAsia" w:hAnsiTheme="minorEastAsia" w:hint="eastAsia"/>
          <w:szCs w:val="21"/>
        </w:rPr>
        <w:t>からの求めに応じて、</w:t>
      </w:r>
      <w:r w:rsidR="00EE05D3" w:rsidRPr="00411A1A">
        <w:rPr>
          <w:rFonts w:asciiTheme="minorEastAsia" w:eastAsiaTheme="minorEastAsia" w:hAnsiTheme="minorEastAsia" w:hint="eastAsia"/>
          <w:szCs w:val="21"/>
        </w:rPr>
        <w:t>速やかに具体的な</w:t>
      </w:r>
      <w:r w:rsidR="00977905" w:rsidRPr="00411A1A">
        <w:rPr>
          <w:rFonts w:asciiTheme="minorEastAsia" w:eastAsiaTheme="minorEastAsia" w:hAnsiTheme="minorEastAsia" w:hint="eastAsia"/>
          <w:szCs w:val="21"/>
        </w:rPr>
        <w:t>実績報告等の必要な資料を提出すること。</w:t>
      </w:r>
    </w:p>
    <w:p w:rsidR="00977905" w:rsidRPr="00411A1A" w:rsidRDefault="009F241A" w:rsidP="00FC1EE2">
      <w:pPr>
        <w:spacing w:line="280" w:lineRule="exact"/>
        <w:ind w:leftChars="439" w:left="1359" w:hangingChars="160" w:hanging="363"/>
        <w:rPr>
          <w:rFonts w:asciiTheme="minorEastAsia" w:eastAsiaTheme="minorEastAsia" w:hAnsiTheme="minorEastAsia"/>
          <w:szCs w:val="21"/>
        </w:rPr>
      </w:pPr>
      <w:r w:rsidRPr="00411A1A">
        <w:rPr>
          <w:rFonts w:asciiTheme="minorEastAsia" w:eastAsiaTheme="minorEastAsia" w:hAnsiTheme="minorEastAsia" w:hint="eastAsia"/>
          <w:szCs w:val="21"/>
        </w:rPr>
        <w:t>（</w:t>
      </w:r>
      <w:r w:rsidR="00F24B81" w:rsidRPr="00411A1A">
        <w:rPr>
          <w:rFonts w:asciiTheme="minorEastAsia" w:eastAsiaTheme="minorEastAsia" w:hAnsiTheme="minorEastAsia" w:hint="eastAsia"/>
          <w:szCs w:val="21"/>
        </w:rPr>
        <w:t>ウ</w:t>
      </w:r>
      <w:r w:rsidR="00C73699" w:rsidRPr="00411A1A">
        <w:rPr>
          <w:rFonts w:asciiTheme="minorEastAsia" w:eastAsiaTheme="minorEastAsia" w:hAnsiTheme="minorEastAsia" w:hint="eastAsia"/>
          <w:szCs w:val="21"/>
        </w:rPr>
        <w:t>）</w:t>
      </w:r>
      <w:r w:rsidR="00C44A92" w:rsidRPr="00411A1A">
        <w:rPr>
          <w:rFonts w:asciiTheme="minorEastAsia" w:eastAsiaTheme="minorEastAsia" w:hAnsiTheme="minorEastAsia" w:hint="eastAsia"/>
          <w:szCs w:val="21"/>
        </w:rPr>
        <w:t>乙は</w:t>
      </w:r>
      <w:r w:rsidR="00583799" w:rsidRPr="00411A1A">
        <w:rPr>
          <w:rFonts w:asciiTheme="minorEastAsia" w:eastAsiaTheme="minorEastAsia" w:hAnsiTheme="minorEastAsia" w:hint="eastAsia"/>
          <w:szCs w:val="21"/>
        </w:rPr>
        <w:t>甲から提供された</w:t>
      </w:r>
      <w:r w:rsidR="005E403E" w:rsidRPr="00411A1A">
        <w:rPr>
          <w:rFonts w:asciiTheme="minorEastAsia" w:eastAsiaTheme="minorEastAsia" w:hAnsiTheme="minorEastAsia" w:hint="eastAsia"/>
          <w:szCs w:val="21"/>
        </w:rPr>
        <w:t>対象者データや資料は処理後速やかに</w:t>
      </w:r>
      <w:r w:rsidR="00C44A92" w:rsidRPr="00411A1A">
        <w:rPr>
          <w:rFonts w:asciiTheme="minorEastAsia" w:eastAsiaTheme="minorEastAsia" w:hAnsiTheme="minorEastAsia" w:hint="eastAsia"/>
          <w:szCs w:val="21"/>
        </w:rPr>
        <w:t>返還</w:t>
      </w:r>
      <w:r w:rsidR="009C7B9D" w:rsidRPr="00411A1A">
        <w:rPr>
          <w:rFonts w:asciiTheme="minorEastAsia" w:eastAsiaTheme="minorEastAsia" w:hAnsiTheme="minorEastAsia" w:hint="eastAsia"/>
          <w:szCs w:val="21"/>
        </w:rPr>
        <w:t>しなければ</w:t>
      </w:r>
      <w:r w:rsidR="00C44A92" w:rsidRPr="00411A1A">
        <w:rPr>
          <w:rFonts w:asciiTheme="minorEastAsia" w:eastAsiaTheme="minorEastAsia" w:hAnsiTheme="minorEastAsia" w:hint="eastAsia"/>
          <w:szCs w:val="21"/>
        </w:rPr>
        <w:t>ならない。万一</w:t>
      </w:r>
      <w:r w:rsidR="00583799" w:rsidRPr="00411A1A">
        <w:rPr>
          <w:rFonts w:asciiTheme="minorEastAsia" w:eastAsiaTheme="minorEastAsia" w:hAnsiTheme="minorEastAsia" w:hint="eastAsia"/>
          <w:szCs w:val="21"/>
        </w:rPr>
        <w:t>対象者データや資料</w:t>
      </w:r>
      <w:r w:rsidR="00C44A92" w:rsidRPr="00411A1A">
        <w:rPr>
          <w:rFonts w:asciiTheme="minorEastAsia" w:eastAsiaTheme="minorEastAsia" w:hAnsiTheme="minorEastAsia" w:hint="eastAsia"/>
          <w:szCs w:val="21"/>
        </w:rPr>
        <w:t>に損害を与えた場合は、乙の責任と費用負担において修復するものとする。</w:t>
      </w:r>
    </w:p>
    <w:p w:rsidR="009C7B9D" w:rsidRPr="00411A1A" w:rsidRDefault="009F241A" w:rsidP="00FC1EE2">
      <w:pPr>
        <w:spacing w:line="280" w:lineRule="exact"/>
        <w:ind w:leftChars="439" w:left="1359" w:hangingChars="160" w:hanging="363"/>
        <w:rPr>
          <w:rFonts w:asciiTheme="minorEastAsia" w:eastAsiaTheme="minorEastAsia" w:hAnsiTheme="minorEastAsia"/>
          <w:szCs w:val="21"/>
        </w:rPr>
      </w:pPr>
      <w:r w:rsidRPr="00411A1A">
        <w:rPr>
          <w:rFonts w:asciiTheme="minorEastAsia" w:eastAsiaTheme="minorEastAsia" w:hAnsiTheme="minorEastAsia" w:hint="eastAsia"/>
          <w:szCs w:val="21"/>
        </w:rPr>
        <w:t>（</w:t>
      </w:r>
      <w:r w:rsidR="00F24B81" w:rsidRPr="00411A1A">
        <w:rPr>
          <w:rFonts w:asciiTheme="minorEastAsia" w:eastAsiaTheme="minorEastAsia" w:hAnsiTheme="minorEastAsia" w:hint="eastAsia"/>
          <w:szCs w:val="21"/>
        </w:rPr>
        <w:t>エ</w:t>
      </w:r>
      <w:r w:rsidRPr="00411A1A">
        <w:rPr>
          <w:rFonts w:asciiTheme="minorEastAsia" w:eastAsiaTheme="minorEastAsia" w:hAnsiTheme="minorEastAsia" w:hint="eastAsia"/>
          <w:szCs w:val="21"/>
        </w:rPr>
        <w:t>）</w:t>
      </w:r>
      <w:r w:rsidR="00B652DA" w:rsidRPr="00411A1A">
        <w:rPr>
          <w:rFonts w:asciiTheme="minorEastAsia" w:eastAsiaTheme="minorEastAsia" w:hAnsiTheme="minorEastAsia" w:hint="eastAsia"/>
          <w:szCs w:val="21"/>
        </w:rPr>
        <w:t>電子媒体</w:t>
      </w:r>
      <w:r w:rsidR="00266411" w:rsidRPr="00411A1A">
        <w:rPr>
          <w:rFonts w:asciiTheme="minorEastAsia" w:eastAsiaTheme="minorEastAsia" w:hAnsiTheme="minorEastAsia" w:hint="eastAsia"/>
          <w:szCs w:val="21"/>
        </w:rPr>
        <w:t>については、コンピュータウイルス感染に対する予防、検出及び駆除</w:t>
      </w:r>
      <w:r w:rsidR="00773047" w:rsidRPr="00411A1A">
        <w:rPr>
          <w:rFonts w:asciiTheme="minorEastAsia" w:eastAsiaTheme="minorEastAsia" w:hAnsiTheme="minorEastAsia" w:hint="eastAsia"/>
          <w:szCs w:val="21"/>
        </w:rPr>
        <w:t>の</w:t>
      </w:r>
      <w:r w:rsidR="00B652DA" w:rsidRPr="00411A1A">
        <w:rPr>
          <w:rFonts w:asciiTheme="minorEastAsia" w:eastAsiaTheme="minorEastAsia" w:hAnsiTheme="minorEastAsia" w:hint="eastAsia"/>
          <w:szCs w:val="21"/>
        </w:rPr>
        <w:t>ための最新の処理を実施すること。</w:t>
      </w:r>
    </w:p>
    <w:p w:rsidR="006D6D23" w:rsidRPr="00786DA4" w:rsidRDefault="009F241A" w:rsidP="00FC1EE2">
      <w:pPr>
        <w:spacing w:line="280" w:lineRule="exact"/>
        <w:ind w:leftChars="439" w:left="1359" w:hangingChars="160" w:hanging="363"/>
        <w:rPr>
          <w:rFonts w:asciiTheme="minorEastAsia" w:eastAsiaTheme="minorEastAsia" w:hAnsiTheme="minorEastAsia"/>
          <w:szCs w:val="21"/>
        </w:rPr>
      </w:pPr>
      <w:r w:rsidRPr="00411A1A">
        <w:rPr>
          <w:rFonts w:asciiTheme="minorEastAsia" w:eastAsiaTheme="minorEastAsia" w:hAnsiTheme="minorEastAsia" w:hint="eastAsia"/>
          <w:szCs w:val="21"/>
        </w:rPr>
        <w:t>（</w:t>
      </w:r>
      <w:r w:rsidR="00F24B81" w:rsidRPr="00411A1A">
        <w:rPr>
          <w:rFonts w:asciiTheme="minorEastAsia" w:eastAsiaTheme="minorEastAsia" w:hAnsiTheme="minorEastAsia" w:hint="eastAsia"/>
          <w:szCs w:val="21"/>
        </w:rPr>
        <w:t>オ</w:t>
      </w:r>
      <w:r w:rsidRPr="00411A1A">
        <w:rPr>
          <w:rFonts w:asciiTheme="minorEastAsia" w:eastAsiaTheme="minorEastAsia" w:hAnsiTheme="minorEastAsia" w:hint="eastAsia"/>
          <w:szCs w:val="21"/>
        </w:rPr>
        <w:t>）</w:t>
      </w:r>
      <w:r w:rsidR="0008107F" w:rsidRPr="00411A1A">
        <w:rPr>
          <w:rFonts w:asciiTheme="minorEastAsia" w:eastAsiaTheme="minorEastAsia" w:hAnsiTheme="minorEastAsia" w:hint="eastAsia"/>
          <w:szCs w:val="21"/>
        </w:rPr>
        <w:t>個人</w:t>
      </w:r>
      <w:r w:rsidR="00045E57" w:rsidRPr="00411A1A">
        <w:rPr>
          <w:rFonts w:asciiTheme="minorEastAsia" w:eastAsiaTheme="minorEastAsia" w:hAnsiTheme="minorEastAsia" w:hint="eastAsia"/>
          <w:szCs w:val="21"/>
        </w:rPr>
        <w:t>データは暗号化を行い、別途発行するパスワードで複合化する</w:t>
      </w:r>
      <w:r w:rsidR="00045E57" w:rsidRPr="00786DA4">
        <w:rPr>
          <w:rFonts w:asciiTheme="minorEastAsia" w:eastAsiaTheme="minorEastAsia" w:hAnsiTheme="minorEastAsia" w:hint="eastAsia"/>
          <w:szCs w:val="21"/>
        </w:rPr>
        <w:t>こと</w:t>
      </w:r>
      <w:r w:rsidR="00A11D8C" w:rsidRPr="00786DA4">
        <w:rPr>
          <w:rFonts w:asciiTheme="minorEastAsia" w:eastAsiaTheme="minorEastAsia" w:hAnsiTheme="minorEastAsia" w:hint="eastAsia"/>
          <w:szCs w:val="21"/>
        </w:rPr>
        <w:t>。</w:t>
      </w:r>
    </w:p>
    <w:p w:rsidR="00DC781E" w:rsidRPr="00786DA4" w:rsidRDefault="00C437FF" w:rsidP="00DC781E">
      <w:pPr>
        <w:spacing w:line="280" w:lineRule="exact"/>
        <w:ind w:leftChars="-62" w:left="1217" w:hangingChars="599" w:hanging="1358"/>
        <w:rPr>
          <w:rFonts w:asciiTheme="minorEastAsia" w:eastAsiaTheme="minorEastAsia" w:hAnsiTheme="minorEastAsia"/>
          <w:color w:val="000000" w:themeColor="text1"/>
          <w:szCs w:val="21"/>
        </w:rPr>
      </w:pPr>
      <w:r w:rsidRPr="00786DA4">
        <w:rPr>
          <w:rFonts w:asciiTheme="minorEastAsia" w:eastAsiaTheme="minorEastAsia" w:hAnsiTheme="minorEastAsia" w:hint="eastAsia"/>
          <w:color w:val="000000" w:themeColor="text1"/>
          <w:szCs w:val="21"/>
        </w:rPr>
        <w:t xml:space="preserve">　　（11）</w:t>
      </w:r>
      <w:r w:rsidR="00DC781E" w:rsidRPr="00786DA4">
        <w:rPr>
          <w:rFonts w:asciiTheme="minorEastAsia" w:eastAsiaTheme="minorEastAsia" w:hAnsiTheme="minorEastAsia" w:hint="eastAsia"/>
          <w:color w:val="000000" w:themeColor="text1"/>
          <w:szCs w:val="21"/>
        </w:rPr>
        <w:t>大田</w:t>
      </w:r>
      <w:r w:rsidRPr="00786DA4">
        <w:rPr>
          <w:rFonts w:asciiTheme="minorEastAsia" w:eastAsiaTheme="minorEastAsia" w:hAnsiTheme="minorEastAsia" w:hint="eastAsia"/>
          <w:color w:val="000000" w:themeColor="text1"/>
          <w:szCs w:val="21"/>
        </w:rPr>
        <w:t>区が実施する健康増進事業の利用勧奨</w:t>
      </w:r>
    </w:p>
    <w:p w:rsidR="00DC781E" w:rsidRPr="00DC781E" w:rsidRDefault="00DC781E" w:rsidP="00DC781E">
      <w:pPr>
        <w:spacing w:line="280" w:lineRule="exact"/>
        <w:ind w:leftChars="436" w:left="989" w:firstLineChars="125" w:firstLine="283"/>
        <w:rPr>
          <w:rFonts w:asciiTheme="minorEastAsia" w:eastAsiaTheme="minorEastAsia" w:hAnsiTheme="minorEastAsia"/>
          <w:color w:val="000000" w:themeColor="text1"/>
          <w:szCs w:val="21"/>
        </w:rPr>
      </w:pPr>
      <w:r w:rsidRPr="00786DA4">
        <w:rPr>
          <w:rFonts w:asciiTheme="minorEastAsia" w:eastAsiaTheme="minorEastAsia" w:hAnsiTheme="minorEastAsia" w:hint="eastAsia"/>
          <w:color w:val="000000" w:themeColor="text1"/>
          <w:szCs w:val="21"/>
        </w:rPr>
        <w:t>特定保健指導の利用申込者に対し、区が実施する健康増進を目的とした事業の案内</w:t>
      </w:r>
      <w:r w:rsidR="00181063" w:rsidRPr="00786DA4">
        <w:rPr>
          <w:rFonts w:asciiTheme="minorEastAsia" w:eastAsiaTheme="minorEastAsia" w:hAnsiTheme="minorEastAsia" w:hint="eastAsia"/>
          <w:color w:val="000000" w:themeColor="text1"/>
          <w:szCs w:val="21"/>
        </w:rPr>
        <w:t>資料を配布し、利用勧奨を行う。案内資料は甲が用意し、勧奨のタイミングについては</w:t>
      </w:r>
      <w:r w:rsidRPr="00786DA4">
        <w:rPr>
          <w:rFonts w:asciiTheme="minorEastAsia" w:eastAsiaTheme="minorEastAsia" w:hAnsiTheme="minorEastAsia" w:hint="eastAsia"/>
          <w:color w:val="000000" w:themeColor="text1"/>
          <w:szCs w:val="21"/>
        </w:rPr>
        <w:t>、甲乙協議の上決定すること。</w:t>
      </w:r>
    </w:p>
    <w:p w:rsidR="00C437FF" w:rsidRPr="00DC781E" w:rsidRDefault="00C437FF" w:rsidP="00DC781E">
      <w:pPr>
        <w:spacing w:line="280" w:lineRule="exact"/>
        <w:ind w:leftChars="436" w:left="989" w:firstLineChars="125" w:firstLine="283"/>
        <w:rPr>
          <w:rFonts w:asciiTheme="minorEastAsia" w:eastAsiaTheme="minorEastAsia" w:hAnsiTheme="minorEastAsia"/>
          <w:color w:val="000000" w:themeColor="text1"/>
          <w:szCs w:val="21"/>
        </w:rPr>
      </w:pPr>
    </w:p>
    <w:p w:rsidR="00C437FF" w:rsidRPr="00C437FF" w:rsidRDefault="00C437FF" w:rsidP="00C437FF">
      <w:pPr>
        <w:spacing w:line="280" w:lineRule="exact"/>
        <w:rPr>
          <w:rFonts w:asciiTheme="minorEastAsia" w:eastAsiaTheme="minorEastAsia" w:hAnsiTheme="minorEastAsia"/>
          <w:szCs w:val="21"/>
        </w:rPr>
      </w:pPr>
    </w:p>
    <w:p w:rsidR="00977905" w:rsidRPr="00411A1A" w:rsidRDefault="00AF7271" w:rsidP="00411A1A">
      <w:pPr>
        <w:spacing w:line="280" w:lineRule="exact"/>
        <w:ind w:leftChars="-37" w:left="-84" w:firstLineChars="99" w:firstLine="225"/>
        <w:rPr>
          <w:rFonts w:asciiTheme="minorEastAsia" w:eastAsiaTheme="minorEastAsia" w:hAnsiTheme="minorEastAsia"/>
          <w:szCs w:val="21"/>
        </w:rPr>
      </w:pPr>
      <w:r w:rsidRPr="00411A1A">
        <w:rPr>
          <w:rFonts w:asciiTheme="minorEastAsia" w:eastAsiaTheme="minorEastAsia" w:hAnsiTheme="minorEastAsia" w:hint="eastAsia"/>
          <w:szCs w:val="21"/>
        </w:rPr>
        <w:t>６</w:t>
      </w:r>
      <w:r w:rsidR="00977905" w:rsidRPr="00411A1A">
        <w:rPr>
          <w:rFonts w:asciiTheme="minorEastAsia" w:eastAsiaTheme="minorEastAsia" w:hAnsiTheme="minorEastAsia" w:hint="eastAsia"/>
          <w:szCs w:val="21"/>
        </w:rPr>
        <w:t xml:space="preserve">　事故対応</w:t>
      </w:r>
    </w:p>
    <w:p w:rsidR="000A4B78" w:rsidRPr="00411A1A" w:rsidRDefault="000A4B78" w:rsidP="00F57F7E">
      <w:pPr>
        <w:spacing w:line="280" w:lineRule="exact"/>
        <w:ind w:leftChars="188" w:left="426" w:firstLineChars="109" w:firstLine="247"/>
        <w:rPr>
          <w:rFonts w:asciiTheme="minorEastAsia" w:eastAsiaTheme="minorEastAsia" w:hAnsiTheme="minorEastAsia"/>
          <w:szCs w:val="21"/>
        </w:rPr>
      </w:pPr>
      <w:r w:rsidRPr="00411A1A">
        <w:rPr>
          <w:rFonts w:asciiTheme="minorEastAsia" w:eastAsiaTheme="minorEastAsia" w:hAnsiTheme="minorEastAsia" w:hint="eastAsia"/>
          <w:szCs w:val="21"/>
        </w:rPr>
        <w:t>乙は、緊急時の対応を含む業務履行上の情報セキュリティ体制を整備し、契約締結後速やかに担当者及び責任者の氏名・連絡先等を</w:t>
      </w:r>
      <w:r w:rsidR="005E403E" w:rsidRPr="00411A1A">
        <w:rPr>
          <w:rFonts w:asciiTheme="minorEastAsia" w:eastAsiaTheme="minorEastAsia" w:hAnsiTheme="minorEastAsia" w:hint="eastAsia"/>
          <w:szCs w:val="21"/>
        </w:rPr>
        <w:t>甲</w:t>
      </w:r>
      <w:r w:rsidRPr="00411A1A">
        <w:rPr>
          <w:rFonts w:asciiTheme="minorEastAsia" w:eastAsiaTheme="minorEastAsia" w:hAnsiTheme="minorEastAsia" w:hint="eastAsia"/>
          <w:szCs w:val="21"/>
        </w:rPr>
        <w:t>に報告すること。</w:t>
      </w:r>
    </w:p>
    <w:p w:rsidR="00977905" w:rsidRPr="00411A1A" w:rsidRDefault="00977905" w:rsidP="00F57F7E">
      <w:pPr>
        <w:spacing w:line="280" w:lineRule="exact"/>
        <w:ind w:leftChars="188" w:left="426" w:firstLineChars="109" w:firstLine="247"/>
        <w:rPr>
          <w:rFonts w:asciiTheme="minorEastAsia" w:eastAsiaTheme="minorEastAsia" w:hAnsiTheme="minorEastAsia"/>
          <w:szCs w:val="21"/>
        </w:rPr>
      </w:pPr>
      <w:r w:rsidRPr="00411A1A">
        <w:rPr>
          <w:rFonts w:asciiTheme="minorEastAsia" w:eastAsiaTheme="minorEastAsia" w:hAnsiTheme="minorEastAsia" w:hint="eastAsia"/>
          <w:szCs w:val="21"/>
        </w:rPr>
        <w:t>事故等の責任及び損害賠償等は</w:t>
      </w:r>
      <w:r w:rsidR="0004429A" w:rsidRPr="00411A1A">
        <w:rPr>
          <w:rFonts w:asciiTheme="minorEastAsia" w:eastAsiaTheme="minorEastAsia" w:hAnsiTheme="minorEastAsia" w:hint="eastAsia"/>
          <w:szCs w:val="21"/>
        </w:rPr>
        <w:t>乙</w:t>
      </w:r>
      <w:r w:rsidR="00082C7A" w:rsidRPr="00411A1A">
        <w:rPr>
          <w:rFonts w:asciiTheme="minorEastAsia" w:eastAsiaTheme="minorEastAsia" w:hAnsiTheme="minorEastAsia" w:hint="eastAsia"/>
          <w:szCs w:val="21"/>
        </w:rPr>
        <w:t>が負う</w:t>
      </w:r>
      <w:r w:rsidRPr="00411A1A">
        <w:rPr>
          <w:rFonts w:asciiTheme="minorEastAsia" w:eastAsiaTheme="minorEastAsia" w:hAnsiTheme="minorEastAsia" w:hint="eastAsia"/>
          <w:szCs w:val="21"/>
        </w:rPr>
        <w:t>。</w:t>
      </w:r>
    </w:p>
    <w:p w:rsidR="00977905" w:rsidRPr="00411A1A" w:rsidRDefault="00977905" w:rsidP="00F57F7E">
      <w:pPr>
        <w:spacing w:line="280" w:lineRule="exact"/>
        <w:ind w:leftChars="188" w:left="426" w:firstLineChars="109" w:firstLine="247"/>
        <w:rPr>
          <w:rFonts w:asciiTheme="minorEastAsia" w:eastAsiaTheme="minorEastAsia" w:hAnsiTheme="minorEastAsia"/>
          <w:szCs w:val="21"/>
        </w:rPr>
      </w:pPr>
      <w:r w:rsidRPr="00411A1A">
        <w:rPr>
          <w:rFonts w:asciiTheme="minorEastAsia" w:eastAsiaTheme="minorEastAsia" w:hAnsiTheme="minorEastAsia" w:hint="eastAsia"/>
          <w:szCs w:val="21"/>
        </w:rPr>
        <w:t>事業の実施に当たっては、安全管理に十分な注意を図ること。万一、事故</w:t>
      </w:r>
      <w:r w:rsidR="00C86EE3" w:rsidRPr="00411A1A">
        <w:rPr>
          <w:rFonts w:asciiTheme="minorEastAsia" w:eastAsiaTheme="minorEastAsia" w:hAnsiTheme="minorEastAsia" w:hint="eastAsia"/>
          <w:szCs w:val="21"/>
        </w:rPr>
        <w:t>やトラブル</w:t>
      </w:r>
      <w:r w:rsidRPr="00411A1A">
        <w:rPr>
          <w:rFonts w:asciiTheme="minorEastAsia" w:eastAsiaTheme="minorEastAsia" w:hAnsiTheme="minorEastAsia" w:hint="eastAsia"/>
          <w:szCs w:val="21"/>
        </w:rPr>
        <w:t>等が発生した場合には適切な処置を講じるとともに、速やかに</w:t>
      </w:r>
      <w:r w:rsidR="0004429A" w:rsidRPr="00411A1A">
        <w:rPr>
          <w:rFonts w:asciiTheme="minorEastAsia" w:eastAsiaTheme="minorEastAsia" w:hAnsiTheme="minorEastAsia" w:hint="eastAsia"/>
          <w:szCs w:val="21"/>
        </w:rPr>
        <w:t>甲</w:t>
      </w:r>
      <w:r w:rsidRPr="00411A1A">
        <w:rPr>
          <w:rFonts w:asciiTheme="minorEastAsia" w:eastAsiaTheme="minorEastAsia" w:hAnsiTheme="minorEastAsia" w:hint="eastAsia"/>
          <w:szCs w:val="21"/>
        </w:rPr>
        <w:t>へ報告するものとする。</w:t>
      </w:r>
    </w:p>
    <w:p w:rsidR="007F6488" w:rsidRPr="00411A1A" w:rsidRDefault="007F6488" w:rsidP="0031172A">
      <w:pPr>
        <w:spacing w:line="280" w:lineRule="exact"/>
        <w:ind w:left="340" w:hangingChars="150" w:hanging="340"/>
        <w:rPr>
          <w:rFonts w:asciiTheme="minorEastAsia" w:eastAsiaTheme="minorEastAsia" w:hAnsiTheme="minorEastAsia"/>
          <w:szCs w:val="21"/>
        </w:rPr>
      </w:pPr>
    </w:p>
    <w:p w:rsidR="00977905" w:rsidRPr="00411A1A" w:rsidRDefault="00AF7271" w:rsidP="00411A1A">
      <w:pPr>
        <w:tabs>
          <w:tab w:val="left" w:pos="1134"/>
        </w:tabs>
        <w:spacing w:line="280" w:lineRule="exact"/>
        <w:ind w:leftChars="-37" w:left="-84" w:firstLineChars="99" w:firstLine="225"/>
        <w:rPr>
          <w:rFonts w:asciiTheme="minorEastAsia" w:eastAsiaTheme="minorEastAsia" w:hAnsiTheme="minorEastAsia"/>
          <w:szCs w:val="21"/>
        </w:rPr>
      </w:pPr>
      <w:r w:rsidRPr="00411A1A">
        <w:rPr>
          <w:rFonts w:asciiTheme="minorEastAsia" w:eastAsiaTheme="minorEastAsia" w:hAnsiTheme="minorEastAsia" w:hint="eastAsia"/>
          <w:szCs w:val="21"/>
        </w:rPr>
        <w:t>７</w:t>
      </w:r>
      <w:r w:rsidR="00977905" w:rsidRPr="00411A1A">
        <w:rPr>
          <w:rFonts w:asciiTheme="minorEastAsia" w:eastAsiaTheme="minorEastAsia" w:hAnsiTheme="minorEastAsia" w:hint="eastAsia"/>
          <w:szCs w:val="21"/>
        </w:rPr>
        <w:t xml:space="preserve">　個人情報</w:t>
      </w:r>
    </w:p>
    <w:p w:rsidR="00985803" w:rsidRPr="00411A1A" w:rsidRDefault="000F3A62" w:rsidP="00985803">
      <w:pPr>
        <w:spacing w:line="280" w:lineRule="exact"/>
        <w:ind w:leftChars="187" w:left="424" w:firstLineChars="113" w:firstLine="256"/>
        <w:rPr>
          <w:rFonts w:asciiTheme="minorEastAsia" w:eastAsiaTheme="minorEastAsia" w:hAnsiTheme="minorEastAsia"/>
          <w:szCs w:val="21"/>
        </w:rPr>
      </w:pPr>
      <w:r w:rsidRPr="00411A1A">
        <w:rPr>
          <w:rFonts w:asciiTheme="minorEastAsia" w:eastAsiaTheme="minorEastAsia" w:hAnsiTheme="minorEastAsia" w:hint="eastAsia"/>
          <w:szCs w:val="21"/>
        </w:rPr>
        <w:t>乙が</w:t>
      </w:r>
      <w:r w:rsidR="008D2A9B" w:rsidRPr="00411A1A">
        <w:rPr>
          <w:rFonts w:asciiTheme="minorEastAsia" w:eastAsiaTheme="minorEastAsia" w:hAnsiTheme="minorEastAsia" w:hint="eastAsia"/>
          <w:szCs w:val="21"/>
        </w:rPr>
        <w:t>保健指導</w:t>
      </w:r>
      <w:r w:rsidRPr="00411A1A">
        <w:rPr>
          <w:rFonts w:asciiTheme="minorEastAsia" w:eastAsiaTheme="minorEastAsia" w:hAnsiTheme="minorEastAsia" w:hint="eastAsia"/>
          <w:szCs w:val="21"/>
        </w:rPr>
        <w:t>業務を</w:t>
      </w:r>
      <w:r w:rsidR="008D2A9B" w:rsidRPr="00411A1A">
        <w:rPr>
          <w:rFonts w:asciiTheme="minorEastAsia" w:eastAsiaTheme="minorEastAsia" w:hAnsiTheme="minorEastAsia" w:hint="eastAsia"/>
          <w:szCs w:val="21"/>
        </w:rPr>
        <w:t>実施</w:t>
      </w:r>
      <w:r w:rsidRPr="00411A1A">
        <w:rPr>
          <w:rFonts w:asciiTheme="minorEastAsia" w:eastAsiaTheme="minorEastAsia" w:hAnsiTheme="minorEastAsia" w:hint="eastAsia"/>
          <w:szCs w:val="21"/>
        </w:rPr>
        <w:t>する</w:t>
      </w:r>
      <w:r w:rsidR="005E403E" w:rsidRPr="00411A1A">
        <w:rPr>
          <w:rFonts w:asciiTheme="minorEastAsia" w:eastAsiaTheme="minorEastAsia" w:hAnsiTheme="minorEastAsia" w:hint="eastAsia"/>
          <w:szCs w:val="21"/>
        </w:rPr>
        <w:t>に当たって</w:t>
      </w:r>
      <w:r w:rsidR="008D2A9B" w:rsidRPr="00411A1A">
        <w:rPr>
          <w:rFonts w:asciiTheme="minorEastAsia" w:eastAsiaTheme="minorEastAsia" w:hAnsiTheme="minorEastAsia" w:hint="eastAsia"/>
          <w:szCs w:val="21"/>
        </w:rPr>
        <w:t>は、特定保健指導</w:t>
      </w:r>
      <w:r w:rsidR="00BD382C" w:rsidRPr="00411A1A">
        <w:rPr>
          <w:rFonts w:asciiTheme="minorEastAsia" w:eastAsiaTheme="minorEastAsia" w:hAnsiTheme="minorEastAsia" w:hint="eastAsia"/>
          <w:szCs w:val="21"/>
        </w:rPr>
        <w:t>の</w:t>
      </w:r>
      <w:r w:rsidR="008D2A9B" w:rsidRPr="00411A1A">
        <w:rPr>
          <w:rFonts w:asciiTheme="minorEastAsia" w:eastAsiaTheme="minorEastAsia" w:hAnsiTheme="minorEastAsia" w:hint="eastAsia"/>
          <w:szCs w:val="21"/>
        </w:rPr>
        <w:t>記録の漏洩を</w:t>
      </w:r>
      <w:r w:rsidR="00BD382C" w:rsidRPr="00411A1A">
        <w:rPr>
          <w:rFonts w:asciiTheme="minorEastAsia" w:eastAsiaTheme="minorEastAsia" w:hAnsiTheme="minorEastAsia" w:hint="eastAsia"/>
          <w:szCs w:val="21"/>
        </w:rPr>
        <w:t>防止</w:t>
      </w:r>
      <w:r w:rsidR="008D2A9B" w:rsidRPr="00411A1A">
        <w:rPr>
          <w:rFonts w:asciiTheme="minorEastAsia" w:eastAsiaTheme="minorEastAsia" w:hAnsiTheme="minorEastAsia" w:hint="eastAsia"/>
          <w:szCs w:val="21"/>
        </w:rPr>
        <w:t>すると</w:t>
      </w:r>
      <w:r w:rsidR="005E403E" w:rsidRPr="00411A1A">
        <w:rPr>
          <w:rFonts w:asciiTheme="minorEastAsia" w:eastAsiaTheme="minorEastAsia" w:hAnsiTheme="minorEastAsia" w:hint="eastAsia"/>
          <w:szCs w:val="21"/>
        </w:rPr>
        <w:t>とも</w:t>
      </w:r>
      <w:r w:rsidR="008D2A9B" w:rsidRPr="00411A1A">
        <w:rPr>
          <w:rFonts w:asciiTheme="minorEastAsia" w:eastAsiaTheme="minorEastAsia" w:hAnsiTheme="minorEastAsia" w:hint="eastAsia"/>
          <w:szCs w:val="21"/>
        </w:rPr>
        <w:t>に</w:t>
      </w:r>
      <w:r w:rsidR="00BD382C" w:rsidRPr="00411A1A">
        <w:rPr>
          <w:rFonts w:asciiTheme="minorEastAsia" w:eastAsiaTheme="minorEastAsia" w:hAnsiTheme="minorEastAsia" w:hint="eastAsia"/>
          <w:szCs w:val="21"/>
        </w:rPr>
        <w:t>、実施担当者には秘守義務を課すなど、関係法令を遵守することに加え、</w:t>
      </w:r>
      <w:r w:rsidR="00977905" w:rsidRPr="00411A1A">
        <w:rPr>
          <w:rFonts w:asciiTheme="minorEastAsia" w:eastAsiaTheme="minorEastAsia" w:hAnsiTheme="minorEastAsia" w:hint="eastAsia"/>
          <w:szCs w:val="21"/>
        </w:rPr>
        <w:t>｢国民健康保険組合における個人情報の適切な取扱いのためのガイドライン｣、｢医療・介護関係事業者における個人情報保護の適切な取扱いのためのガイドライン｣、｢</w:t>
      </w:r>
      <w:r w:rsidR="009E6566">
        <w:rPr>
          <w:rFonts w:asciiTheme="minorEastAsia" w:eastAsiaTheme="minorEastAsia" w:hAnsiTheme="minorEastAsia" w:hint="eastAsia"/>
          <w:szCs w:val="21"/>
        </w:rPr>
        <w:t>個人情報の保護に関する法律及び大田区個人情報の保護に関する法律施行条例</w:t>
      </w:r>
      <w:r w:rsidR="00977905" w:rsidRPr="00411A1A">
        <w:rPr>
          <w:rFonts w:asciiTheme="minorEastAsia" w:eastAsiaTheme="minorEastAsia" w:hAnsiTheme="minorEastAsia" w:hint="eastAsia"/>
          <w:szCs w:val="21"/>
        </w:rPr>
        <w:t>｣</w:t>
      </w:r>
      <w:r w:rsidR="009C7B9D" w:rsidRPr="00411A1A">
        <w:rPr>
          <w:rFonts w:asciiTheme="minorEastAsia" w:eastAsiaTheme="minorEastAsia" w:hAnsiTheme="minorEastAsia" w:hint="eastAsia"/>
          <w:szCs w:val="21"/>
        </w:rPr>
        <w:t>に基づき、必要な個人情報保護対策を講じ、上記内容</w:t>
      </w:r>
      <w:r w:rsidR="00BD382C" w:rsidRPr="00411A1A">
        <w:rPr>
          <w:rFonts w:asciiTheme="minorEastAsia" w:eastAsiaTheme="minorEastAsia" w:hAnsiTheme="minorEastAsia" w:hint="eastAsia"/>
          <w:szCs w:val="21"/>
        </w:rPr>
        <w:t>を遵守するものとする</w:t>
      </w:r>
      <w:r w:rsidR="00977905" w:rsidRPr="00411A1A">
        <w:rPr>
          <w:rFonts w:asciiTheme="minorEastAsia" w:eastAsiaTheme="minorEastAsia" w:hAnsiTheme="minorEastAsia" w:hint="eastAsia"/>
          <w:szCs w:val="21"/>
        </w:rPr>
        <w:t>。</w:t>
      </w:r>
    </w:p>
    <w:p w:rsidR="00874BA8" w:rsidRPr="00411A1A" w:rsidRDefault="00874BA8" w:rsidP="00F57F7E">
      <w:pPr>
        <w:spacing w:line="280" w:lineRule="exact"/>
        <w:ind w:leftChars="187" w:left="424" w:firstLineChars="55" w:firstLine="125"/>
        <w:rPr>
          <w:rFonts w:asciiTheme="minorEastAsia" w:eastAsiaTheme="minorEastAsia" w:hAnsiTheme="minorEastAsia"/>
          <w:szCs w:val="21"/>
        </w:rPr>
      </w:pPr>
      <w:r w:rsidRPr="00411A1A">
        <w:rPr>
          <w:rFonts w:asciiTheme="minorEastAsia" w:eastAsiaTheme="minorEastAsia" w:hAnsiTheme="minorEastAsia" w:hint="eastAsia"/>
          <w:szCs w:val="21"/>
        </w:rPr>
        <w:t xml:space="preserve"> 個人情報を管理する際には、必要なアクセス制御を行い、セキュリティ対策ソフトを適切に導入すること。</w:t>
      </w:r>
    </w:p>
    <w:p w:rsidR="00B652DA" w:rsidRPr="00411A1A" w:rsidRDefault="009C7B9D" w:rsidP="00F57F7E">
      <w:pPr>
        <w:spacing w:line="280" w:lineRule="exact"/>
        <w:ind w:leftChars="187" w:left="424" w:firstLineChars="55" w:firstLine="125"/>
        <w:rPr>
          <w:rFonts w:asciiTheme="minorEastAsia" w:eastAsiaTheme="minorEastAsia" w:hAnsiTheme="minorEastAsia"/>
          <w:szCs w:val="21"/>
        </w:rPr>
      </w:pPr>
      <w:r w:rsidRPr="00411A1A">
        <w:rPr>
          <w:rFonts w:asciiTheme="minorEastAsia" w:eastAsiaTheme="minorEastAsia" w:hAnsiTheme="minorEastAsia" w:hint="eastAsia"/>
          <w:szCs w:val="21"/>
        </w:rPr>
        <w:t>このことは、本</w:t>
      </w:r>
      <w:r w:rsidR="000C7781" w:rsidRPr="00411A1A">
        <w:rPr>
          <w:rFonts w:asciiTheme="minorEastAsia" w:eastAsiaTheme="minorEastAsia" w:hAnsiTheme="minorEastAsia" w:hint="eastAsia"/>
          <w:szCs w:val="21"/>
        </w:rPr>
        <w:t>契約終了後も同様とし、従事要員についても遵守させること。</w:t>
      </w:r>
    </w:p>
    <w:p w:rsidR="00977905" w:rsidRPr="00411A1A" w:rsidRDefault="00977905" w:rsidP="00985803">
      <w:pPr>
        <w:spacing w:line="280" w:lineRule="exact"/>
        <w:ind w:leftChars="187" w:left="424" w:firstLineChars="113" w:firstLine="256"/>
        <w:rPr>
          <w:rFonts w:asciiTheme="minorEastAsia" w:eastAsiaTheme="minorEastAsia" w:hAnsiTheme="minorEastAsia"/>
          <w:szCs w:val="21"/>
        </w:rPr>
      </w:pPr>
    </w:p>
    <w:p w:rsidR="00977905" w:rsidRPr="00411A1A" w:rsidRDefault="00AF7271" w:rsidP="00411A1A">
      <w:pPr>
        <w:tabs>
          <w:tab w:val="left" w:pos="454"/>
        </w:tabs>
        <w:spacing w:line="280" w:lineRule="exact"/>
        <w:ind w:leftChars="-37" w:left="-84" w:firstLineChars="99" w:firstLine="225"/>
        <w:rPr>
          <w:rFonts w:asciiTheme="minorEastAsia" w:eastAsiaTheme="minorEastAsia" w:hAnsiTheme="minorEastAsia"/>
          <w:szCs w:val="21"/>
        </w:rPr>
      </w:pPr>
      <w:r w:rsidRPr="00411A1A">
        <w:rPr>
          <w:rFonts w:asciiTheme="minorEastAsia" w:eastAsiaTheme="minorEastAsia" w:hAnsiTheme="minorEastAsia" w:hint="eastAsia"/>
          <w:szCs w:val="21"/>
        </w:rPr>
        <w:t>８</w:t>
      </w:r>
      <w:r w:rsidR="00977905" w:rsidRPr="00411A1A">
        <w:rPr>
          <w:rFonts w:asciiTheme="minorEastAsia" w:eastAsiaTheme="minorEastAsia" w:hAnsiTheme="minorEastAsia" w:hint="eastAsia"/>
          <w:szCs w:val="21"/>
        </w:rPr>
        <w:t xml:space="preserve">　業務</w:t>
      </w:r>
      <w:r w:rsidR="00985803" w:rsidRPr="00411A1A">
        <w:rPr>
          <w:rFonts w:asciiTheme="minorEastAsia" w:eastAsiaTheme="minorEastAsia" w:hAnsiTheme="minorEastAsia" w:hint="eastAsia"/>
          <w:szCs w:val="21"/>
        </w:rPr>
        <w:t>実施状況等の調査</w:t>
      </w:r>
    </w:p>
    <w:p w:rsidR="00E650A9" w:rsidRPr="00411A1A" w:rsidRDefault="00FE308C" w:rsidP="00985803">
      <w:pPr>
        <w:spacing w:line="280" w:lineRule="exact"/>
        <w:ind w:leftChars="187" w:left="424" w:firstLineChars="111" w:firstLine="252"/>
        <w:rPr>
          <w:rFonts w:asciiTheme="minorEastAsia" w:eastAsiaTheme="minorEastAsia" w:hAnsiTheme="minorEastAsia"/>
          <w:szCs w:val="21"/>
        </w:rPr>
      </w:pPr>
      <w:r w:rsidRPr="00411A1A">
        <w:rPr>
          <w:rFonts w:asciiTheme="minorEastAsia" w:eastAsiaTheme="minorEastAsia" w:hAnsiTheme="minorEastAsia" w:hint="eastAsia"/>
          <w:szCs w:val="21"/>
        </w:rPr>
        <w:t>事業執行担当者は、事業内容及び実施状況確認のため、必要に応じて保健指導の視察、同行を行う。また、事業執行担当者は個人情報の取り扱い状況を確認するため、保健指導利用者の情報を取りまとめている部署やデータを処理している端末機器、データの保管状況の視察を行うことができることとし、受託者はその依頼に応じなければならない。</w:t>
      </w:r>
    </w:p>
    <w:p w:rsidR="009D6BB9" w:rsidRPr="00411A1A" w:rsidRDefault="009D6BB9" w:rsidP="0031172A">
      <w:pPr>
        <w:tabs>
          <w:tab w:val="left" w:pos="681"/>
        </w:tabs>
        <w:spacing w:line="280" w:lineRule="exact"/>
        <w:ind w:left="227" w:hangingChars="100" w:hanging="227"/>
        <w:rPr>
          <w:rFonts w:asciiTheme="minorEastAsia" w:eastAsiaTheme="minorEastAsia" w:hAnsiTheme="minorEastAsia"/>
          <w:color w:val="000000" w:themeColor="text1"/>
          <w:szCs w:val="21"/>
        </w:rPr>
      </w:pPr>
    </w:p>
    <w:p w:rsidR="009D6BB9" w:rsidRPr="00411A1A" w:rsidRDefault="009D6BB9" w:rsidP="00411A1A">
      <w:pPr>
        <w:tabs>
          <w:tab w:val="left" w:pos="681"/>
        </w:tabs>
        <w:spacing w:line="280" w:lineRule="exact"/>
        <w:ind w:leftChars="-37" w:left="143" w:hangingChars="100" w:hanging="227"/>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 xml:space="preserve">　９　委託単価</w:t>
      </w:r>
    </w:p>
    <w:p w:rsidR="009D6BB9" w:rsidRPr="00411A1A" w:rsidRDefault="009D6BB9" w:rsidP="009D6BB9">
      <w:pPr>
        <w:tabs>
          <w:tab w:val="left" w:pos="681"/>
        </w:tabs>
        <w:spacing w:line="280" w:lineRule="exact"/>
        <w:ind w:left="454" w:hangingChars="200" w:hanging="454"/>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lastRenderedPageBreak/>
        <w:t xml:space="preserve">　　　委託単価には人件費や旅費、通信費、各種教材、パンフレット等、保健指導に係るすべての経費を含むものとする。</w:t>
      </w:r>
    </w:p>
    <w:p w:rsidR="003E1E05" w:rsidRPr="00411A1A" w:rsidRDefault="00251F1B" w:rsidP="0031172A">
      <w:pPr>
        <w:spacing w:line="280" w:lineRule="exact"/>
        <w:ind w:left="227" w:hangingChars="100" w:hanging="227"/>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 xml:space="preserve">　　</w:t>
      </w:r>
    </w:p>
    <w:p w:rsidR="00977905" w:rsidRPr="00411A1A" w:rsidRDefault="009D6BB9" w:rsidP="009F241A">
      <w:pPr>
        <w:spacing w:line="280" w:lineRule="exact"/>
        <w:ind w:leftChars="100" w:left="794" w:hangingChars="250" w:hanging="567"/>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10</w:t>
      </w:r>
      <w:r w:rsidR="00977905" w:rsidRPr="00411A1A">
        <w:rPr>
          <w:rFonts w:asciiTheme="minorEastAsia" w:eastAsiaTheme="minorEastAsia" w:hAnsiTheme="minorEastAsia" w:hint="eastAsia"/>
          <w:color w:val="000000" w:themeColor="text1"/>
          <w:szCs w:val="21"/>
        </w:rPr>
        <w:t xml:space="preserve">　支払</w:t>
      </w:r>
      <w:r w:rsidR="00B652DA" w:rsidRPr="00411A1A">
        <w:rPr>
          <w:rFonts w:asciiTheme="minorEastAsia" w:eastAsiaTheme="minorEastAsia" w:hAnsiTheme="minorEastAsia" w:hint="eastAsia"/>
          <w:color w:val="000000" w:themeColor="text1"/>
          <w:szCs w:val="21"/>
        </w:rPr>
        <w:t>方法</w:t>
      </w:r>
    </w:p>
    <w:p w:rsidR="00977905" w:rsidRPr="00411A1A" w:rsidRDefault="003709DD" w:rsidP="0031172A">
      <w:pPr>
        <w:spacing w:line="280" w:lineRule="exact"/>
        <w:ind w:left="227" w:hangingChars="100" w:hanging="227"/>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 xml:space="preserve">　　</w:t>
      </w:r>
      <w:r w:rsidR="00B652DA" w:rsidRPr="00411A1A">
        <w:rPr>
          <w:rFonts w:asciiTheme="minorEastAsia" w:eastAsiaTheme="minorEastAsia" w:hAnsiTheme="minorEastAsia" w:hint="eastAsia"/>
          <w:color w:val="000000" w:themeColor="text1"/>
          <w:szCs w:val="21"/>
        </w:rPr>
        <w:t>検査終了後</w:t>
      </w:r>
      <w:r w:rsidR="009C7B9D" w:rsidRPr="00411A1A">
        <w:rPr>
          <w:rFonts w:asciiTheme="minorEastAsia" w:eastAsiaTheme="minorEastAsia" w:hAnsiTheme="minorEastAsia" w:hint="eastAsia"/>
          <w:color w:val="000000" w:themeColor="text1"/>
          <w:szCs w:val="21"/>
        </w:rPr>
        <w:t>、</w:t>
      </w:r>
      <w:r w:rsidR="00B652DA" w:rsidRPr="00411A1A">
        <w:rPr>
          <w:rFonts w:asciiTheme="minorEastAsia" w:eastAsiaTheme="minorEastAsia" w:hAnsiTheme="minorEastAsia" w:hint="eastAsia"/>
          <w:color w:val="000000" w:themeColor="text1"/>
          <w:szCs w:val="21"/>
        </w:rPr>
        <w:t>請求に基づき、月ごとに</w:t>
      </w:r>
      <w:r w:rsidR="00977905" w:rsidRPr="00411A1A">
        <w:rPr>
          <w:rFonts w:asciiTheme="minorEastAsia" w:eastAsiaTheme="minorEastAsia" w:hAnsiTheme="minorEastAsia" w:hint="eastAsia"/>
          <w:color w:val="000000" w:themeColor="text1"/>
          <w:szCs w:val="21"/>
        </w:rPr>
        <w:t>支払う。</w:t>
      </w:r>
    </w:p>
    <w:p w:rsidR="00977905" w:rsidRDefault="00977905" w:rsidP="0031172A">
      <w:pPr>
        <w:spacing w:line="280" w:lineRule="exact"/>
        <w:ind w:left="794" w:hangingChars="350" w:hanging="794"/>
        <w:rPr>
          <w:rFonts w:asciiTheme="minorEastAsia" w:eastAsiaTheme="minorEastAsia" w:hAnsiTheme="minorEastAsia"/>
          <w:color w:val="000000" w:themeColor="text1"/>
          <w:szCs w:val="21"/>
        </w:rPr>
      </w:pPr>
    </w:p>
    <w:p w:rsidR="00ED044B" w:rsidRPr="00411A1A" w:rsidRDefault="00ED044B" w:rsidP="0031172A">
      <w:pPr>
        <w:spacing w:line="280" w:lineRule="exact"/>
        <w:ind w:left="794" w:hangingChars="350" w:hanging="794"/>
        <w:rPr>
          <w:rFonts w:asciiTheme="minorEastAsia" w:eastAsiaTheme="minorEastAsia" w:hAnsiTheme="minorEastAsia"/>
          <w:color w:val="000000" w:themeColor="text1"/>
          <w:szCs w:val="21"/>
        </w:rPr>
      </w:pPr>
    </w:p>
    <w:p w:rsidR="00977905" w:rsidRPr="00411A1A" w:rsidRDefault="009D6BB9" w:rsidP="009F241A">
      <w:pPr>
        <w:spacing w:line="280" w:lineRule="exact"/>
        <w:ind w:firstLineChars="100" w:firstLine="227"/>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11</w:t>
      </w:r>
      <w:r w:rsidR="00B652DA" w:rsidRPr="00411A1A">
        <w:rPr>
          <w:rFonts w:asciiTheme="minorEastAsia" w:eastAsiaTheme="minorEastAsia" w:hAnsiTheme="minorEastAsia" w:hint="eastAsia"/>
          <w:color w:val="000000" w:themeColor="text1"/>
          <w:szCs w:val="21"/>
        </w:rPr>
        <w:t xml:space="preserve">　</w:t>
      </w:r>
      <w:r w:rsidR="00977905" w:rsidRPr="00411A1A">
        <w:rPr>
          <w:rFonts w:asciiTheme="minorEastAsia" w:eastAsiaTheme="minorEastAsia" w:hAnsiTheme="minorEastAsia" w:hint="eastAsia"/>
          <w:color w:val="000000" w:themeColor="text1"/>
          <w:szCs w:val="21"/>
        </w:rPr>
        <w:t>その他</w:t>
      </w:r>
    </w:p>
    <w:p w:rsidR="00A00C85" w:rsidRPr="00411A1A" w:rsidRDefault="004A0821" w:rsidP="00985803">
      <w:pPr>
        <w:spacing w:line="280" w:lineRule="exact"/>
        <w:ind w:leftChars="148" w:left="790" w:hangingChars="200" w:hanging="454"/>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（１</w:t>
      </w:r>
      <w:r w:rsidR="009F241A" w:rsidRPr="00411A1A">
        <w:rPr>
          <w:rFonts w:asciiTheme="minorEastAsia" w:eastAsiaTheme="minorEastAsia" w:hAnsiTheme="minorEastAsia" w:hint="eastAsia"/>
          <w:color w:val="000000" w:themeColor="text1"/>
          <w:szCs w:val="21"/>
        </w:rPr>
        <w:t>）</w:t>
      </w:r>
      <w:r w:rsidR="009C7B9D" w:rsidRPr="00411A1A">
        <w:rPr>
          <w:rFonts w:asciiTheme="minorEastAsia" w:eastAsiaTheme="minorEastAsia" w:hAnsiTheme="minorEastAsia" w:hint="eastAsia"/>
          <w:color w:val="000000" w:themeColor="text1"/>
          <w:szCs w:val="21"/>
        </w:rPr>
        <w:t>乙は業務の実施に当たり</w:t>
      </w:r>
      <w:r w:rsidR="00A00C85" w:rsidRPr="00411A1A">
        <w:rPr>
          <w:rFonts w:asciiTheme="minorEastAsia" w:eastAsiaTheme="minorEastAsia" w:hAnsiTheme="minorEastAsia" w:hint="eastAsia"/>
          <w:color w:val="000000" w:themeColor="text1"/>
          <w:szCs w:val="21"/>
        </w:rPr>
        <w:t>、労働基準法や最低賃金をはじめとする関係法令等を遵守し、業務の円滑な遂行を図らなければならない。</w:t>
      </w:r>
    </w:p>
    <w:p w:rsidR="00A00C85" w:rsidRPr="00411A1A" w:rsidRDefault="009F241A" w:rsidP="00985803">
      <w:pPr>
        <w:spacing w:line="280" w:lineRule="exact"/>
        <w:ind w:leftChars="148" w:left="790" w:hangingChars="200" w:hanging="454"/>
        <w:rPr>
          <w:rFonts w:asciiTheme="minorEastAsia" w:eastAsiaTheme="minorEastAsia" w:hAnsiTheme="minorEastAsia"/>
          <w:color w:val="000000" w:themeColor="text1"/>
          <w:szCs w:val="21"/>
        </w:rPr>
      </w:pPr>
      <w:r w:rsidRPr="00411A1A">
        <w:rPr>
          <w:rFonts w:asciiTheme="minorEastAsia" w:eastAsiaTheme="minorEastAsia" w:hAnsiTheme="minorEastAsia" w:hint="eastAsia"/>
          <w:color w:val="000000" w:themeColor="text1"/>
          <w:szCs w:val="21"/>
        </w:rPr>
        <w:t>（</w:t>
      </w:r>
      <w:r w:rsidR="004A0821" w:rsidRPr="00411A1A">
        <w:rPr>
          <w:rFonts w:asciiTheme="minorEastAsia" w:eastAsiaTheme="minorEastAsia" w:hAnsiTheme="minorEastAsia" w:hint="eastAsia"/>
          <w:color w:val="000000" w:themeColor="text1"/>
          <w:szCs w:val="21"/>
        </w:rPr>
        <w:t>２</w:t>
      </w:r>
      <w:r w:rsidRPr="00411A1A">
        <w:rPr>
          <w:rFonts w:asciiTheme="minorEastAsia" w:eastAsiaTheme="minorEastAsia" w:hAnsiTheme="minorEastAsia" w:hint="eastAsia"/>
          <w:color w:val="000000" w:themeColor="text1"/>
          <w:szCs w:val="21"/>
        </w:rPr>
        <w:t>）</w:t>
      </w:r>
      <w:r w:rsidR="00A00C85" w:rsidRPr="00411A1A">
        <w:rPr>
          <w:rFonts w:asciiTheme="minorEastAsia" w:eastAsiaTheme="minorEastAsia" w:hAnsiTheme="minorEastAsia" w:hint="eastAsia"/>
          <w:color w:val="000000" w:themeColor="text1"/>
          <w:szCs w:val="21"/>
        </w:rPr>
        <w:t>乙は、雇用者等の雇用形態に応じ、雇用者等を被保険者とする保険に加入すること。</w:t>
      </w:r>
    </w:p>
    <w:p w:rsidR="00A00C85" w:rsidRPr="00411A1A" w:rsidRDefault="009F241A" w:rsidP="00985803">
      <w:pPr>
        <w:spacing w:line="280" w:lineRule="exact"/>
        <w:ind w:leftChars="148" w:left="790" w:hangingChars="200" w:hanging="454"/>
        <w:rPr>
          <w:rFonts w:asciiTheme="minorEastAsia" w:eastAsiaTheme="minorEastAsia" w:hAnsiTheme="minorEastAsia"/>
          <w:szCs w:val="21"/>
        </w:rPr>
      </w:pPr>
      <w:r w:rsidRPr="00411A1A">
        <w:rPr>
          <w:rFonts w:asciiTheme="minorEastAsia" w:eastAsiaTheme="minorEastAsia" w:hAnsiTheme="minorEastAsia" w:hint="eastAsia"/>
          <w:szCs w:val="21"/>
        </w:rPr>
        <w:t>（</w:t>
      </w:r>
      <w:r w:rsidR="004A0821" w:rsidRPr="00411A1A">
        <w:rPr>
          <w:rFonts w:asciiTheme="minorEastAsia" w:eastAsiaTheme="minorEastAsia" w:hAnsiTheme="minorEastAsia" w:hint="eastAsia"/>
          <w:szCs w:val="21"/>
        </w:rPr>
        <w:t>３</w:t>
      </w:r>
      <w:r w:rsidRPr="00411A1A">
        <w:rPr>
          <w:rFonts w:asciiTheme="minorEastAsia" w:eastAsiaTheme="minorEastAsia" w:hAnsiTheme="minorEastAsia" w:hint="eastAsia"/>
          <w:szCs w:val="21"/>
        </w:rPr>
        <w:t>）</w:t>
      </w:r>
      <w:r w:rsidR="00A00C85" w:rsidRPr="00411A1A">
        <w:rPr>
          <w:rFonts w:asciiTheme="minorEastAsia" w:eastAsiaTheme="minorEastAsia" w:hAnsiTheme="minorEastAsia" w:hint="eastAsia"/>
          <w:szCs w:val="21"/>
        </w:rPr>
        <w:t>従</w:t>
      </w:r>
      <w:r w:rsidR="009C7B9D" w:rsidRPr="00411A1A">
        <w:rPr>
          <w:rFonts w:asciiTheme="minorEastAsia" w:eastAsiaTheme="minorEastAsia" w:hAnsiTheme="minorEastAsia" w:hint="eastAsia"/>
          <w:szCs w:val="21"/>
        </w:rPr>
        <w:t>業員等には必ず労働安全衛生法上の定期健康診断を受診させ、日頃から</w:t>
      </w:r>
      <w:r w:rsidR="00A00C85" w:rsidRPr="00411A1A">
        <w:rPr>
          <w:rFonts w:asciiTheme="minorEastAsia" w:eastAsiaTheme="minorEastAsia" w:hAnsiTheme="minorEastAsia" w:hint="eastAsia"/>
          <w:szCs w:val="21"/>
        </w:rPr>
        <w:t>健康管理に努めること。</w:t>
      </w:r>
    </w:p>
    <w:p w:rsidR="007119E2" w:rsidRPr="00411A1A" w:rsidRDefault="007119E2" w:rsidP="00985803">
      <w:pPr>
        <w:spacing w:line="280" w:lineRule="exact"/>
        <w:ind w:leftChars="148" w:left="790" w:hangingChars="200" w:hanging="454"/>
        <w:rPr>
          <w:rFonts w:asciiTheme="minorEastAsia" w:eastAsiaTheme="minorEastAsia" w:hAnsiTheme="minorEastAsia"/>
          <w:szCs w:val="21"/>
        </w:rPr>
      </w:pPr>
      <w:r w:rsidRPr="00411A1A">
        <w:rPr>
          <w:rFonts w:asciiTheme="minorEastAsia" w:eastAsiaTheme="minorEastAsia" w:hAnsiTheme="minorEastAsia" w:hint="eastAsia"/>
          <w:szCs w:val="21"/>
        </w:rPr>
        <w:t>（４）乙は、新型コロナウイルス</w:t>
      </w:r>
      <w:r w:rsidR="00721959">
        <w:rPr>
          <w:rFonts w:asciiTheme="minorEastAsia" w:eastAsiaTheme="minorEastAsia" w:hAnsiTheme="minorEastAsia" w:hint="eastAsia"/>
          <w:szCs w:val="21"/>
        </w:rPr>
        <w:t>等各種</w:t>
      </w:r>
      <w:r w:rsidRPr="00411A1A">
        <w:rPr>
          <w:rFonts w:asciiTheme="minorEastAsia" w:eastAsiaTheme="minorEastAsia" w:hAnsiTheme="minorEastAsia" w:hint="eastAsia"/>
          <w:szCs w:val="21"/>
        </w:rPr>
        <w:t>感染症への対策</w:t>
      </w:r>
      <w:r w:rsidR="00BF5CFB" w:rsidRPr="00411A1A">
        <w:rPr>
          <w:rFonts w:asciiTheme="minorEastAsia" w:eastAsiaTheme="minorEastAsia" w:hAnsiTheme="minorEastAsia" w:hint="eastAsia"/>
          <w:szCs w:val="21"/>
        </w:rPr>
        <w:t>として</w:t>
      </w:r>
      <w:r w:rsidRPr="00411A1A">
        <w:rPr>
          <w:rFonts w:asciiTheme="minorEastAsia" w:eastAsiaTheme="minorEastAsia" w:hAnsiTheme="minorEastAsia" w:hint="eastAsia"/>
          <w:szCs w:val="21"/>
        </w:rPr>
        <w:t>、</w:t>
      </w:r>
      <w:r w:rsidR="004E1F29">
        <w:rPr>
          <w:rFonts w:asciiTheme="minorEastAsia" w:eastAsiaTheme="minorEastAsia" w:hAnsiTheme="minorEastAsia" w:hint="eastAsia"/>
          <w:szCs w:val="21"/>
        </w:rPr>
        <w:t>面接従事者の健康管理や</w:t>
      </w:r>
      <w:r w:rsidRPr="00411A1A">
        <w:rPr>
          <w:rFonts w:asciiTheme="minorEastAsia" w:eastAsiaTheme="minorEastAsia" w:hAnsiTheme="minorEastAsia" w:hint="eastAsia"/>
          <w:szCs w:val="21"/>
        </w:rPr>
        <w:t>面接環境の整備</w:t>
      </w:r>
      <w:r w:rsidR="004E1F29">
        <w:rPr>
          <w:rFonts w:asciiTheme="minorEastAsia" w:eastAsiaTheme="minorEastAsia" w:hAnsiTheme="minorEastAsia" w:hint="eastAsia"/>
          <w:szCs w:val="21"/>
        </w:rPr>
        <w:t>等の</w:t>
      </w:r>
      <w:r w:rsidR="00BF5CFB" w:rsidRPr="00411A1A">
        <w:rPr>
          <w:rFonts w:asciiTheme="minorEastAsia" w:eastAsiaTheme="minorEastAsia" w:hAnsiTheme="minorEastAsia" w:hint="eastAsia"/>
          <w:szCs w:val="21"/>
        </w:rPr>
        <w:t>感染を減らすための工夫</w:t>
      </w:r>
      <w:r w:rsidRPr="00411A1A">
        <w:rPr>
          <w:rFonts w:asciiTheme="minorEastAsia" w:eastAsiaTheme="minorEastAsia" w:hAnsiTheme="minorEastAsia" w:hint="eastAsia"/>
          <w:szCs w:val="21"/>
        </w:rPr>
        <w:t>を行うこと。</w:t>
      </w:r>
    </w:p>
    <w:p w:rsidR="00176FBD" w:rsidRPr="00411A1A" w:rsidRDefault="00176FBD" w:rsidP="00985803">
      <w:pPr>
        <w:spacing w:line="280" w:lineRule="exact"/>
        <w:ind w:leftChars="148" w:left="790" w:hangingChars="200" w:hanging="454"/>
        <w:rPr>
          <w:rFonts w:asciiTheme="minorEastAsia" w:eastAsiaTheme="minorEastAsia" w:hAnsiTheme="minorEastAsia"/>
          <w:szCs w:val="21"/>
        </w:rPr>
      </w:pPr>
      <w:r w:rsidRPr="00411A1A">
        <w:rPr>
          <w:rFonts w:asciiTheme="minorEastAsia" w:eastAsiaTheme="minorEastAsia" w:hAnsiTheme="minorEastAsia" w:hint="eastAsia"/>
          <w:szCs w:val="21"/>
        </w:rPr>
        <w:t>（５）乙は、面接を実施する際には</w:t>
      </w:r>
      <w:r w:rsidR="00F279FA" w:rsidRPr="00411A1A">
        <w:rPr>
          <w:rFonts w:asciiTheme="minorEastAsia" w:eastAsiaTheme="minorEastAsia" w:hAnsiTheme="minorEastAsia" w:hint="eastAsia"/>
          <w:szCs w:val="21"/>
        </w:rPr>
        <w:t>、</w:t>
      </w:r>
      <w:r w:rsidRPr="00411A1A">
        <w:rPr>
          <w:rFonts w:asciiTheme="minorEastAsia" w:eastAsiaTheme="minorEastAsia" w:hAnsiTheme="minorEastAsia" w:hint="eastAsia"/>
          <w:szCs w:val="21"/>
        </w:rPr>
        <w:t>各施設管理規則等を遵守し、業務の円滑な遂行を図らなければならない。</w:t>
      </w:r>
    </w:p>
    <w:p w:rsidR="00402ABA" w:rsidRPr="00411A1A" w:rsidRDefault="00176FBD" w:rsidP="00985803">
      <w:pPr>
        <w:spacing w:line="280" w:lineRule="exact"/>
        <w:ind w:leftChars="148" w:left="790" w:hangingChars="200" w:hanging="454"/>
        <w:rPr>
          <w:rFonts w:asciiTheme="minorEastAsia" w:eastAsiaTheme="minorEastAsia" w:hAnsiTheme="minorEastAsia"/>
          <w:szCs w:val="21"/>
        </w:rPr>
      </w:pPr>
      <w:r w:rsidRPr="00411A1A">
        <w:rPr>
          <w:rFonts w:asciiTheme="minorEastAsia" w:eastAsiaTheme="minorEastAsia" w:hAnsiTheme="minorEastAsia" w:hint="eastAsia"/>
          <w:szCs w:val="21"/>
        </w:rPr>
        <w:t>（６</w:t>
      </w:r>
      <w:r w:rsidR="001D7BBB" w:rsidRPr="00411A1A">
        <w:rPr>
          <w:rFonts w:asciiTheme="minorEastAsia" w:eastAsiaTheme="minorEastAsia" w:hAnsiTheme="minorEastAsia" w:hint="eastAsia"/>
          <w:szCs w:val="21"/>
        </w:rPr>
        <w:t>）乙</w:t>
      </w:r>
      <w:r w:rsidR="00402ABA" w:rsidRPr="00411A1A">
        <w:rPr>
          <w:rFonts w:asciiTheme="minorEastAsia" w:eastAsiaTheme="minorEastAsia" w:hAnsiTheme="minorEastAsia" w:hint="eastAsia"/>
          <w:szCs w:val="21"/>
        </w:rPr>
        <w:t>は、本委託業務が重要な公共業務であり、なおかつ個人情報を取</w:t>
      </w:r>
      <w:r w:rsidR="00721959">
        <w:rPr>
          <w:rFonts w:asciiTheme="minorEastAsia" w:eastAsiaTheme="minorEastAsia" w:hAnsiTheme="minorEastAsia" w:hint="eastAsia"/>
          <w:szCs w:val="21"/>
        </w:rPr>
        <w:t>り</w:t>
      </w:r>
      <w:r w:rsidR="00402ABA" w:rsidRPr="00411A1A">
        <w:rPr>
          <w:rFonts w:asciiTheme="minorEastAsia" w:eastAsiaTheme="minorEastAsia" w:hAnsiTheme="minorEastAsia" w:hint="eastAsia"/>
          <w:szCs w:val="21"/>
        </w:rPr>
        <w:t>扱うことに留意し、従事要員に対して区民の信頼確保に必要な教育指導と監督を行うこと。</w:t>
      </w:r>
    </w:p>
    <w:p w:rsidR="001D7BBB" w:rsidRPr="00411A1A" w:rsidRDefault="00176FBD" w:rsidP="00985803">
      <w:pPr>
        <w:spacing w:line="280" w:lineRule="exact"/>
        <w:ind w:leftChars="148" w:left="336"/>
        <w:rPr>
          <w:rFonts w:asciiTheme="minorEastAsia" w:eastAsiaTheme="minorEastAsia" w:hAnsiTheme="minorEastAsia"/>
          <w:szCs w:val="21"/>
        </w:rPr>
      </w:pPr>
      <w:r w:rsidRPr="00411A1A">
        <w:rPr>
          <w:rFonts w:asciiTheme="minorEastAsia" w:eastAsiaTheme="minorEastAsia" w:hAnsiTheme="minorEastAsia" w:hint="eastAsia"/>
          <w:szCs w:val="21"/>
        </w:rPr>
        <w:t>（７</w:t>
      </w:r>
      <w:r w:rsidR="001D7BBB" w:rsidRPr="00411A1A">
        <w:rPr>
          <w:rFonts w:asciiTheme="minorEastAsia" w:eastAsiaTheme="minorEastAsia" w:hAnsiTheme="minorEastAsia" w:hint="eastAsia"/>
          <w:szCs w:val="21"/>
        </w:rPr>
        <w:t>）業務に必要な事務用品、消耗品については、乙が負担すること。</w:t>
      </w:r>
    </w:p>
    <w:p w:rsidR="009C5090" w:rsidRPr="00411A1A" w:rsidRDefault="00176FBD" w:rsidP="00985803">
      <w:pPr>
        <w:spacing w:line="280" w:lineRule="exact"/>
        <w:ind w:leftChars="148" w:left="790" w:hangingChars="200" w:hanging="454"/>
        <w:rPr>
          <w:rFonts w:asciiTheme="minorEastAsia" w:eastAsiaTheme="minorEastAsia" w:hAnsiTheme="minorEastAsia"/>
          <w:szCs w:val="21"/>
        </w:rPr>
      </w:pPr>
      <w:r w:rsidRPr="00411A1A">
        <w:rPr>
          <w:rFonts w:asciiTheme="minorEastAsia" w:eastAsiaTheme="minorEastAsia" w:hAnsiTheme="minorEastAsia" w:hint="eastAsia"/>
          <w:szCs w:val="21"/>
        </w:rPr>
        <w:t>（８</w:t>
      </w:r>
      <w:r w:rsidR="002F7158" w:rsidRPr="00411A1A">
        <w:rPr>
          <w:rFonts w:asciiTheme="minorEastAsia" w:eastAsiaTheme="minorEastAsia" w:hAnsiTheme="minorEastAsia" w:hint="eastAsia"/>
          <w:szCs w:val="21"/>
        </w:rPr>
        <w:t>）乙は、この契約の履行に際し、</w:t>
      </w:r>
      <w:r w:rsidR="00A17667" w:rsidRPr="00411A1A">
        <w:rPr>
          <w:rFonts w:asciiTheme="minorEastAsia" w:eastAsiaTheme="minorEastAsia" w:hAnsiTheme="minorEastAsia" w:hint="eastAsia"/>
          <w:szCs w:val="21"/>
        </w:rPr>
        <w:t>甲</w:t>
      </w:r>
      <w:r w:rsidR="002F7158" w:rsidRPr="00411A1A">
        <w:rPr>
          <w:rFonts w:asciiTheme="minorEastAsia" w:eastAsiaTheme="minorEastAsia" w:hAnsiTheme="minorEastAsia" w:hint="eastAsia"/>
          <w:szCs w:val="21"/>
        </w:rPr>
        <w:t>又は第三者に</w:t>
      </w:r>
      <w:r w:rsidR="00A17667" w:rsidRPr="00411A1A">
        <w:rPr>
          <w:rFonts w:asciiTheme="minorEastAsia" w:eastAsiaTheme="minorEastAsia" w:hAnsiTheme="minorEastAsia" w:hint="eastAsia"/>
          <w:szCs w:val="21"/>
        </w:rPr>
        <w:t>損害を与えた場合は、その損害を賠償しなければならない。ただし、甲</w:t>
      </w:r>
      <w:r w:rsidR="002F7158" w:rsidRPr="00411A1A">
        <w:rPr>
          <w:rFonts w:asciiTheme="minorEastAsia" w:eastAsiaTheme="minorEastAsia" w:hAnsiTheme="minorEastAsia" w:hint="eastAsia"/>
          <w:szCs w:val="21"/>
        </w:rPr>
        <w:t>の責に帰すべき事由により生じたものについてはこの限りではない。</w:t>
      </w:r>
    </w:p>
    <w:p w:rsidR="00712066" w:rsidRPr="00411A1A" w:rsidRDefault="009F241A" w:rsidP="00985803">
      <w:pPr>
        <w:spacing w:line="280" w:lineRule="exact"/>
        <w:ind w:leftChars="148" w:left="336"/>
        <w:rPr>
          <w:rFonts w:asciiTheme="minorEastAsia" w:eastAsiaTheme="minorEastAsia" w:hAnsiTheme="minorEastAsia"/>
          <w:szCs w:val="21"/>
        </w:rPr>
      </w:pPr>
      <w:r w:rsidRPr="00411A1A">
        <w:rPr>
          <w:rFonts w:asciiTheme="minorEastAsia" w:eastAsiaTheme="minorEastAsia" w:hAnsiTheme="minorEastAsia" w:hint="eastAsia"/>
          <w:szCs w:val="21"/>
        </w:rPr>
        <w:t>（</w:t>
      </w:r>
      <w:r w:rsidR="00120B66" w:rsidRPr="00411A1A">
        <w:rPr>
          <w:rFonts w:asciiTheme="minorEastAsia" w:eastAsiaTheme="minorEastAsia" w:hAnsiTheme="minorEastAsia" w:hint="eastAsia"/>
          <w:szCs w:val="21"/>
        </w:rPr>
        <w:t>９</w:t>
      </w:r>
      <w:r w:rsidRPr="00411A1A">
        <w:rPr>
          <w:rFonts w:asciiTheme="minorEastAsia" w:eastAsiaTheme="minorEastAsia" w:hAnsiTheme="minorEastAsia" w:hint="eastAsia"/>
          <w:szCs w:val="21"/>
        </w:rPr>
        <w:t>）</w:t>
      </w:r>
      <w:r w:rsidR="005E403E" w:rsidRPr="00411A1A">
        <w:rPr>
          <w:rFonts w:asciiTheme="minorEastAsia" w:eastAsiaTheme="minorEastAsia" w:hAnsiTheme="minorEastAsia" w:hint="eastAsia"/>
          <w:szCs w:val="21"/>
        </w:rPr>
        <w:t>その他、本契約に関して必要な事項は甲乙協議により決定する</w:t>
      </w:r>
      <w:r w:rsidR="00A00C85" w:rsidRPr="00411A1A">
        <w:rPr>
          <w:rFonts w:asciiTheme="minorEastAsia" w:eastAsiaTheme="minorEastAsia" w:hAnsiTheme="minorEastAsia" w:hint="eastAsia"/>
          <w:szCs w:val="21"/>
        </w:rPr>
        <w:t>。</w:t>
      </w:r>
    </w:p>
    <w:p w:rsidR="009D6BB9" w:rsidRPr="00411A1A" w:rsidRDefault="009D6BB9" w:rsidP="00985803">
      <w:pPr>
        <w:spacing w:line="280" w:lineRule="exact"/>
        <w:ind w:leftChars="148" w:left="336"/>
        <w:rPr>
          <w:rFonts w:asciiTheme="minorEastAsia" w:eastAsiaTheme="minorEastAsia" w:hAnsiTheme="minorEastAsia"/>
          <w:szCs w:val="21"/>
        </w:rPr>
      </w:pPr>
    </w:p>
    <w:p w:rsidR="009D6BB9" w:rsidRPr="00411A1A" w:rsidRDefault="009D6BB9" w:rsidP="009F241A">
      <w:pPr>
        <w:spacing w:line="280" w:lineRule="exact"/>
        <w:rPr>
          <w:rFonts w:asciiTheme="minorEastAsia" w:eastAsiaTheme="minorEastAsia" w:hAnsiTheme="minorEastAsia"/>
          <w:szCs w:val="21"/>
        </w:rPr>
      </w:pPr>
    </w:p>
    <w:p w:rsidR="009D6BB9" w:rsidRPr="00411A1A" w:rsidRDefault="009D6BB9" w:rsidP="009F241A">
      <w:pPr>
        <w:spacing w:line="280" w:lineRule="exact"/>
        <w:rPr>
          <w:rFonts w:asciiTheme="minorEastAsia" w:eastAsiaTheme="minorEastAsia" w:hAnsiTheme="minorEastAsia"/>
          <w:szCs w:val="21"/>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317A7B" w:rsidRPr="00411A1A" w:rsidTr="005304B5">
        <w:tc>
          <w:tcPr>
            <w:tcW w:w="9180" w:type="dxa"/>
            <w:tcBorders>
              <w:top w:val="nil"/>
              <w:left w:val="nil"/>
              <w:bottom w:val="nil"/>
              <w:right w:val="nil"/>
            </w:tcBorders>
            <w:shd w:val="clear" w:color="auto" w:fill="auto"/>
          </w:tcPr>
          <w:p w:rsidR="00317A7B" w:rsidRPr="00411A1A" w:rsidRDefault="00812B6E" w:rsidP="005304B5">
            <w:pPr>
              <w:rPr>
                <w:rFonts w:asciiTheme="minorEastAsia" w:eastAsiaTheme="minorEastAsia" w:hAnsiTheme="minorEastAsia" w:cs="ＭＳ 明朝"/>
                <w:szCs w:val="21"/>
              </w:rPr>
            </w:pPr>
            <w:r w:rsidRPr="00411A1A">
              <w:rPr>
                <w:rFonts w:asciiTheme="minorEastAsia" w:eastAsiaTheme="minorEastAsia" w:hAnsiTheme="minorEastAsia"/>
                <w:szCs w:val="21"/>
              </w:rPr>
              <w:br w:type="page"/>
            </w:r>
            <w:r w:rsidR="00317A7B" w:rsidRPr="00411A1A">
              <w:rPr>
                <w:rFonts w:asciiTheme="minorEastAsia" w:eastAsiaTheme="minorEastAsia" w:hAnsiTheme="minorEastAsia" w:hint="eastAsia"/>
                <w:szCs w:val="21"/>
              </w:rPr>
              <w:t xml:space="preserve">　　　　　　　　　　　　　　　　　　　　　　　　　　　　　　　　　　　　</w:t>
            </w:r>
            <w:r w:rsidR="00317A7B" w:rsidRPr="00411A1A">
              <w:rPr>
                <w:rFonts w:asciiTheme="minorEastAsia" w:eastAsiaTheme="minorEastAsia" w:hAnsiTheme="minorEastAsia" w:hint="eastAsia"/>
                <w:szCs w:val="21"/>
                <w:bdr w:val="single" w:sz="4" w:space="0" w:color="auto"/>
              </w:rPr>
              <w:t>別表１</w:t>
            </w:r>
          </w:p>
        </w:tc>
      </w:tr>
      <w:tr w:rsidR="00317A7B" w:rsidRPr="00411A1A" w:rsidTr="005304B5">
        <w:tc>
          <w:tcPr>
            <w:tcW w:w="9180" w:type="dxa"/>
            <w:tcBorders>
              <w:top w:val="nil"/>
              <w:left w:val="nil"/>
              <w:bottom w:val="nil"/>
              <w:right w:val="nil"/>
            </w:tcBorders>
            <w:shd w:val="clear" w:color="auto" w:fill="auto"/>
          </w:tcPr>
          <w:p w:rsidR="00514F60" w:rsidRPr="00411A1A" w:rsidRDefault="00514F60" w:rsidP="005304B5">
            <w:pPr>
              <w:rPr>
                <w:rFonts w:asciiTheme="minorEastAsia" w:eastAsiaTheme="minorEastAsia" w:hAnsiTheme="minorEastAsia"/>
                <w:szCs w:val="21"/>
              </w:rPr>
            </w:pPr>
          </w:p>
        </w:tc>
      </w:tr>
      <w:tr w:rsidR="00317A7B" w:rsidRPr="00411A1A" w:rsidTr="005304B5">
        <w:tc>
          <w:tcPr>
            <w:tcW w:w="9180" w:type="dxa"/>
            <w:tcBorders>
              <w:top w:val="nil"/>
              <w:left w:val="nil"/>
              <w:bottom w:val="nil"/>
              <w:right w:val="nil"/>
            </w:tcBorders>
            <w:shd w:val="clear" w:color="auto" w:fill="auto"/>
          </w:tcPr>
          <w:tbl>
            <w:tblPr>
              <w:tblW w:w="8707" w:type="dxa"/>
              <w:tblInd w:w="84" w:type="dxa"/>
              <w:tblLayout w:type="fixed"/>
              <w:tblCellMar>
                <w:left w:w="99" w:type="dxa"/>
                <w:right w:w="99" w:type="dxa"/>
              </w:tblCellMar>
              <w:tblLook w:val="0000" w:firstRow="0" w:lastRow="0" w:firstColumn="0" w:lastColumn="0" w:noHBand="0" w:noVBand="0"/>
            </w:tblPr>
            <w:tblGrid>
              <w:gridCol w:w="1554"/>
              <w:gridCol w:w="1935"/>
              <w:gridCol w:w="1730"/>
              <w:gridCol w:w="1744"/>
              <w:gridCol w:w="1744"/>
            </w:tblGrid>
            <w:tr w:rsidR="00317A7B" w:rsidRPr="00411A1A" w:rsidTr="00F56FF4">
              <w:trPr>
                <w:trHeight w:val="271"/>
              </w:trPr>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検査項目</w:t>
                  </w:r>
                </w:p>
              </w:tc>
              <w:tc>
                <w:tcPr>
                  <w:tcW w:w="1935" w:type="dxa"/>
                  <w:tcBorders>
                    <w:top w:val="single" w:sz="4" w:space="0" w:color="auto"/>
                    <w:left w:val="nil"/>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保健指導レベル</w:t>
                  </w:r>
                </w:p>
              </w:tc>
              <w:tc>
                <w:tcPr>
                  <w:tcW w:w="1730" w:type="dxa"/>
                  <w:tcBorders>
                    <w:top w:val="single" w:sz="4" w:space="0" w:color="auto"/>
                    <w:left w:val="single" w:sz="4" w:space="0" w:color="auto"/>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受診勧奨レベル</w:t>
                  </w:r>
                </w:p>
              </w:tc>
              <w:tc>
                <w:tcPr>
                  <w:tcW w:w="1744" w:type="dxa"/>
                  <w:tcBorders>
                    <w:top w:val="single" w:sz="4" w:space="0" w:color="auto"/>
                    <w:left w:val="single" w:sz="4" w:space="0" w:color="auto"/>
                    <w:bottom w:val="single" w:sz="4" w:space="0" w:color="auto"/>
                    <w:right w:val="single" w:sz="4" w:space="0" w:color="auto"/>
                  </w:tcBorders>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要治療レベル</w:t>
                  </w:r>
                </w:p>
              </w:tc>
              <w:tc>
                <w:tcPr>
                  <w:tcW w:w="1744" w:type="dxa"/>
                  <w:tcBorders>
                    <w:top w:val="single" w:sz="4" w:space="0" w:color="auto"/>
                    <w:left w:val="single" w:sz="4" w:space="0" w:color="auto"/>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重症域レベル</w:t>
                  </w:r>
                </w:p>
              </w:tc>
            </w:tr>
            <w:tr w:rsidR="00317A7B" w:rsidRPr="00411A1A" w:rsidTr="00F56FF4">
              <w:trPr>
                <w:trHeight w:val="271"/>
              </w:trPr>
              <w:tc>
                <w:tcPr>
                  <w:tcW w:w="1554" w:type="dxa"/>
                  <w:tcBorders>
                    <w:top w:val="nil"/>
                    <w:left w:val="single" w:sz="4" w:space="0" w:color="auto"/>
                    <w:bottom w:val="single" w:sz="4" w:space="0" w:color="auto"/>
                    <w:right w:val="single" w:sz="4" w:space="0" w:color="auto"/>
                  </w:tcBorders>
                  <w:shd w:val="clear" w:color="auto" w:fill="auto"/>
                  <w:noWrap/>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最高血圧</w:t>
                  </w:r>
                </w:p>
              </w:tc>
              <w:tc>
                <w:tcPr>
                  <w:tcW w:w="1935" w:type="dxa"/>
                  <w:tcBorders>
                    <w:top w:val="nil"/>
                    <w:left w:val="nil"/>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130㎎Hg～</w:t>
                  </w:r>
                </w:p>
              </w:tc>
              <w:tc>
                <w:tcPr>
                  <w:tcW w:w="1730" w:type="dxa"/>
                  <w:tcBorders>
                    <w:top w:val="nil"/>
                    <w:left w:val="single" w:sz="4" w:space="0" w:color="auto"/>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140㎎Hg～</w:t>
                  </w:r>
                </w:p>
              </w:tc>
              <w:tc>
                <w:tcPr>
                  <w:tcW w:w="1744" w:type="dxa"/>
                  <w:tcBorders>
                    <w:top w:val="nil"/>
                    <w:left w:val="single" w:sz="4" w:space="0" w:color="auto"/>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160㎎Hg～</w:t>
                  </w:r>
                </w:p>
              </w:tc>
              <w:tc>
                <w:tcPr>
                  <w:tcW w:w="1744" w:type="dxa"/>
                  <w:tcBorders>
                    <w:top w:val="nil"/>
                    <w:left w:val="single" w:sz="4" w:space="0" w:color="auto"/>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180㎎Hg～</w:t>
                  </w:r>
                </w:p>
              </w:tc>
            </w:tr>
            <w:tr w:rsidR="00317A7B" w:rsidRPr="00411A1A" w:rsidTr="00F56FF4">
              <w:trPr>
                <w:trHeight w:val="271"/>
              </w:trPr>
              <w:tc>
                <w:tcPr>
                  <w:tcW w:w="1554" w:type="dxa"/>
                  <w:tcBorders>
                    <w:top w:val="nil"/>
                    <w:left w:val="single" w:sz="4" w:space="0" w:color="auto"/>
                    <w:bottom w:val="single" w:sz="4" w:space="0" w:color="auto"/>
                    <w:right w:val="single" w:sz="4" w:space="0" w:color="auto"/>
                  </w:tcBorders>
                  <w:shd w:val="clear" w:color="auto" w:fill="auto"/>
                  <w:noWrap/>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最低血圧</w:t>
                  </w:r>
                </w:p>
              </w:tc>
              <w:tc>
                <w:tcPr>
                  <w:tcW w:w="1935" w:type="dxa"/>
                  <w:tcBorders>
                    <w:top w:val="nil"/>
                    <w:left w:val="nil"/>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85㎎Hg～</w:t>
                  </w:r>
                </w:p>
              </w:tc>
              <w:tc>
                <w:tcPr>
                  <w:tcW w:w="1730" w:type="dxa"/>
                  <w:tcBorders>
                    <w:top w:val="nil"/>
                    <w:left w:val="single" w:sz="4" w:space="0" w:color="auto"/>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90㎎Hg～</w:t>
                  </w:r>
                </w:p>
              </w:tc>
              <w:tc>
                <w:tcPr>
                  <w:tcW w:w="1744" w:type="dxa"/>
                  <w:tcBorders>
                    <w:top w:val="nil"/>
                    <w:left w:val="single" w:sz="4" w:space="0" w:color="auto"/>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100㎎Hg～</w:t>
                  </w:r>
                </w:p>
              </w:tc>
              <w:tc>
                <w:tcPr>
                  <w:tcW w:w="1744" w:type="dxa"/>
                  <w:tcBorders>
                    <w:top w:val="nil"/>
                    <w:left w:val="single" w:sz="4" w:space="0" w:color="auto"/>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110㎎Hg～</w:t>
                  </w:r>
                </w:p>
              </w:tc>
            </w:tr>
            <w:tr w:rsidR="00317A7B" w:rsidRPr="00411A1A" w:rsidTr="00F56FF4">
              <w:trPr>
                <w:trHeight w:val="271"/>
              </w:trPr>
              <w:tc>
                <w:tcPr>
                  <w:tcW w:w="1554" w:type="dxa"/>
                  <w:tcBorders>
                    <w:top w:val="nil"/>
                    <w:left w:val="single" w:sz="4" w:space="0" w:color="auto"/>
                    <w:bottom w:val="single" w:sz="4" w:space="0" w:color="auto"/>
                    <w:right w:val="single" w:sz="4" w:space="0" w:color="auto"/>
                  </w:tcBorders>
                  <w:shd w:val="clear" w:color="auto" w:fill="auto"/>
                  <w:noWrap/>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中性脂肪</w:t>
                  </w:r>
                </w:p>
              </w:tc>
              <w:tc>
                <w:tcPr>
                  <w:tcW w:w="1935" w:type="dxa"/>
                  <w:tcBorders>
                    <w:top w:val="nil"/>
                    <w:left w:val="nil"/>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150㎎/</w:t>
                  </w:r>
                  <w:r w:rsidR="00F56FF4" w:rsidRPr="00411A1A">
                    <w:rPr>
                      <w:rFonts w:asciiTheme="minorEastAsia" w:eastAsiaTheme="minorEastAsia" w:hAnsiTheme="minorEastAsia" w:cs="ＭＳ Ｐゴシック" w:hint="eastAsia"/>
                      <w:kern w:val="0"/>
                      <w:szCs w:val="21"/>
                    </w:rPr>
                    <w:t>dl</w:t>
                  </w:r>
                  <w:r w:rsidRPr="00411A1A">
                    <w:rPr>
                      <w:rFonts w:asciiTheme="minorEastAsia" w:eastAsiaTheme="minorEastAsia" w:hAnsiTheme="minorEastAsia" w:cs="ＭＳ Ｐゴシック" w:hint="eastAsia"/>
                      <w:kern w:val="0"/>
                      <w:szCs w:val="21"/>
                    </w:rPr>
                    <w:t>～</w:t>
                  </w:r>
                </w:p>
              </w:tc>
              <w:tc>
                <w:tcPr>
                  <w:tcW w:w="1730" w:type="dxa"/>
                  <w:tcBorders>
                    <w:top w:val="nil"/>
                    <w:left w:val="single" w:sz="4" w:space="0" w:color="auto"/>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300㎎/</w:t>
                  </w:r>
                  <w:r w:rsidR="00F56FF4" w:rsidRPr="00411A1A">
                    <w:rPr>
                      <w:rFonts w:asciiTheme="minorEastAsia" w:eastAsiaTheme="minorEastAsia" w:hAnsiTheme="minorEastAsia" w:cs="ＭＳ Ｐゴシック" w:hint="eastAsia"/>
                      <w:kern w:val="0"/>
                      <w:szCs w:val="21"/>
                    </w:rPr>
                    <w:t>dl</w:t>
                  </w:r>
                  <w:r w:rsidRPr="00411A1A">
                    <w:rPr>
                      <w:rFonts w:asciiTheme="minorEastAsia" w:eastAsiaTheme="minorEastAsia" w:hAnsiTheme="minorEastAsia" w:cs="ＭＳ Ｐゴシック" w:hint="eastAsia"/>
                      <w:kern w:val="0"/>
                      <w:szCs w:val="21"/>
                    </w:rPr>
                    <w:t>～</w:t>
                  </w:r>
                </w:p>
              </w:tc>
              <w:tc>
                <w:tcPr>
                  <w:tcW w:w="1744" w:type="dxa"/>
                  <w:tcBorders>
                    <w:top w:val="nil"/>
                    <w:left w:val="single" w:sz="4" w:space="0" w:color="auto"/>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400㎎/</w:t>
                  </w:r>
                  <w:r w:rsidR="00F56FF4" w:rsidRPr="00411A1A">
                    <w:rPr>
                      <w:rFonts w:asciiTheme="minorEastAsia" w:eastAsiaTheme="minorEastAsia" w:hAnsiTheme="minorEastAsia" w:cs="ＭＳ Ｐゴシック" w:hint="eastAsia"/>
                      <w:kern w:val="0"/>
                      <w:szCs w:val="21"/>
                    </w:rPr>
                    <w:t>dl</w:t>
                  </w:r>
                  <w:r w:rsidRPr="00411A1A">
                    <w:rPr>
                      <w:rFonts w:asciiTheme="minorEastAsia" w:eastAsiaTheme="minorEastAsia" w:hAnsiTheme="minorEastAsia" w:cs="ＭＳ Ｐゴシック" w:hint="eastAsia"/>
                      <w:kern w:val="0"/>
                      <w:szCs w:val="21"/>
                    </w:rPr>
                    <w:t>～</w:t>
                  </w:r>
                </w:p>
              </w:tc>
              <w:tc>
                <w:tcPr>
                  <w:tcW w:w="1744" w:type="dxa"/>
                  <w:tcBorders>
                    <w:top w:val="nil"/>
                    <w:left w:val="single" w:sz="4" w:space="0" w:color="auto"/>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500㎎/</w:t>
                  </w:r>
                  <w:r w:rsidR="00F56FF4" w:rsidRPr="00411A1A">
                    <w:rPr>
                      <w:rFonts w:asciiTheme="minorEastAsia" w:eastAsiaTheme="minorEastAsia" w:hAnsiTheme="minorEastAsia" w:cs="ＭＳ Ｐゴシック" w:hint="eastAsia"/>
                      <w:kern w:val="0"/>
                      <w:szCs w:val="21"/>
                    </w:rPr>
                    <w:t>dl</w:t>
                  </w:r>
                  <w:r w:rsidRPr="00411A1A">
                    <w:rPr>
                      <w:rFonts w:asciiTheme="minorEastAsia" w:eastAsiaTheme="minorEastAsia" w:hAnsiTheme="minorEastAsia" w:cs="ＭＳ Ｐゴシック" w:hint="eastAsia"/>
                      <w:kern w:val="0"/>
                      <w:szCs w:val="21"/>
                    </w:rPr>
                    <w:t>～</w:t>
                  </w:r>
                </w:p>
              </w:tc>
            </w:tr>
            <w:tr w:rsidR="00317A7B" w:rsidRPr="00411A1A" w:rsidTr="00F56FF4">
              <w:trPr>
                <w:trHeight w:val="271"/>
              </w:trPr>
              <w:tc>
                <w:tcPr>
                  <w:tcW w:w="1554" w:type="dxa"/>
                  <w:tcBorders>
                    <w:top w:val="nil"/>
                    <w:left w:val="single" w:sz="4" w:space="0" w:color="auto"/>
                    <w:bottom w:val="single" w:sz="4" w:space="0" w:color="auto"/>
                    <w:right w:val="single" w:sz="4" w:space="0" w:color="auto"/>
                  </w:tcBorders>
                  <w:shd w:val="clear" w:color="auto" w:fill="auto"/>
                  <w:noWrap/>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Ｈ</w:t>
                  </w:r>
                  <w:r w:rsidR="00F56FF4" w:rsidRPr="00411A1A">
                    <w:rPr>
                      <w:rFonts w:asciiTheme="minorEastAsia" w:eastAsiaTheme="minorEastAsia" w:hAnsiTheme="minorEastAsia" w:cs="ＭＳ Ｐゴシック" w:hint="eastAsia"/>
                      <w:kern w:val="0"/>
                      <w:szCs w:val="21"/>
                    </w:rPr>
                    <w:t>DL</w:t>
                  </w:r>
                </w:p>
              </w:tc>
              <w:tc>
                <w:tcPr>
                  <w:tcW w:w="1935" w:type="dxa"/>
                  <w:tcBorders>
                    <w:top w:val="nil"/>
                    <w:left w:val="nil"/>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～39㎎/</w:t>
                  </w:r>
                  <w:r w:rsidR="00F56FF4" w:rsidRPr="00411A1A">
                    <w:rPr>
                      <w:rFonts w:asciiTheme="minorEastAsia" w:eastAsiaTheme="minorEastAsia" w:hAnsiTheme="minorEastAsia" w:cs="ＭＳ Ｐゴシック" w:hint="eastAsia"/>
                      <w:kern w:val="0"/>
                      <w:szCs w:val="21"/>
                    </w:rPr>
                    <w:t>dl</w:t>
                  </w:r>
                </w:p>
              </w:tc>
              <w:tc>
                <w:tcPr>
                  <w:tcW w:w="1730" w:type="dxa"/>
                  <w:tcBorders>
                    <w:top w:val="nil"/>
                    <w:left w:val="single" w:sz="4" w:space="0" w:color="auto"/>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～34㎎/</w:t>
                  </w:r>
                  <w:r w:rsidR="00F56FF4" w:rsidRPr="00411A1A">
                    <w:rPr>
                      <w:rFonts w:asciiTheme="minorEastAsia" w:eastAsiaTheme="minorEastAsia" w:hAnsiTheme="minorEastAsia" w:cs="ＭＳ Ｐゴシック" w:hint="eastAsia"/>
                      <w:kern w:val="0"/>
                      <w:szCs w:val="21"/>
                    </w:rPr>
                    <w:t>dl</w:t>
                  </w:r>
                </w:p>
              </w:tc>
              <w:tc>
                <w:tcPr>
                  <w:tcW w:w="1744" w:type="dxa"/>
                  <w:tcBorders>
                    <w:top w:val="nil"/>
                    <w:left w:val="single" w:sz="4" w:space="0" w:color="auto"/>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p>
              </w:tc>
              <w:tc>
                <w:tcPr>
                  <w:tcW w:w="1744" w:type="dxa"/>
                  <w:tcBorders>
                    <w:top w:val="nil"/>
                    <w:left w:val="single" w:sz="4" w:space="0" w:color="auto"/>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 xml:space="preserve">　</w:t>
                  </w:r>
                </w:p>
              </w:tc>
            </w:tr>
            <w:tr w:rsidR="00317A7B" w:rsidRPr="00411A1A" w:rsidTr="00F56FF4">
              <w:trPr>
                <w:trHeight w:val="271"/>
              </w:trPr>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Ｌ</w:t>
                  </w:r>
                  <w:r w:rsidR="00F56FF4" w:rsidRPr="00411A1A">
                    <w:rPr>
                      <w:rFonts w:asciiTheme="minorEastAsia" w:eastAsiaTheme="minorEastAsia" w:hAnsiTheme="minorEastAsia" w:cs="ＭＳ Ｐゴシック" w:hint="eastAsia"/>
                      <w:kern w:val="0"/>
                      <w:szCs w:val="21"/>
                    </w:rPr>
                    <w:t>DL</w:t>
                  </w:r>
                </w:p>
              </w:tc>
              <w:tc>
                <w:tcPr>
                  <w:tcW w:w="1935" w:type="dxa"/>
                  <w:tcBorders>
                    <w:top w:val="single" w:sz="4" w:space="0" w:color="auto"/>
                    <w:left w:val="nil"/>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120㎎/</w:t>
                  </w:r>
                  <w:r w:rsidR="00F56FF4" w:rsidRPr="00411A1A">
                    <w:rPr>
                      <w:rFonts w:asciiTheme="minorEastAsia" w:eastAsiaTheme="minorEastAsia" w:hAnsiTheme="minorEastAsia" w:cs="ＭＳ Ｐゴシック" w:hint="eastAsia"/>
                      <w:kern w:val="0"/>
                      <w:szCs w:val="21"/>
                    </w:rPr>
                    <w:t>dl</w:t>
                  </w:r>
                  <w:r w:rsidRPr="00411A1A">
                    <w:rPr>
                      <w:rFonts w:asciiTheme="minorEastAsia" w:eastAsiaTheme="minorEastAsia" w:hAnsiTheme="minorEastAsia" w:cs="ＭＳ Ｐゴシック" w:hint="eastAsia"/>
                      <w:kern w:val="0"/>
                      <w:szCs w:val="21"/>
                    </w:rPr>
                    <w:t>～</w:t>
                  </w:r>
                </w:p>
              </w:tc>
              <w:tc>
                <w:tcPr>
                  <w:tcW w:w="1730" w:type="dxa"/>
                  <w:tcBorders>
                    <w:top w:val="single" w:sz="4" w:space="0" w:color="auto"/>
                    <w:left w:val="single" w:sz="4" w:space="0" w:color="auto"/>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140㎎/</w:t>
                  </w:r>
                  <w:r w:rsidR="00F56FF4" w:rsidRPr="00411A1A">
                    <w:rPr>
                      <w:rFonts w:asciiTheme="minorEastAsia" w:eastAsiaTheme="minorEastAsia" w:hAnsiTheme="minorEastAsia" w:cs="ＭＳ Ｐゴシック" w:hint="eastAsia"/>
                      <w:kern w:val="0"/>
                      <w:szCs w:val="21"/>
                    </w:rPr>
                    <w:t>dl</w:t>
                  </w:r>
                  <w:r w:rsidRPr="00411A1A">
                    <w:rPr>
                      <w:rFonts w:asciiTheme="minorEastAsia" w:eastAsiaTheme="minorEastAsia" w:hAnsiTheme="minorEastAsia" w:cs="ＭＳ Ｐゴシック" w:hint="eastAsia"/>
                      <w:kern w:val="0"/>
                      <w:szCs w:val="21"/>
                    </w:rPr>
                    <w:t>～</w:t>
                  </w:r>
                </w:p>
              </w:tc>
              <w:tc>
                <w:tcPr>
                  <w:tcW w:w="1744" w:type="dxa"/>
                  <w:tcBorders>
                    <w:top w:val="single" w:sz="4" w:space="0" w:color="auto"/>
                    <w:left w:val="single" w:sz="4" w:space="0" w:color="auto"/>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180㎎/</w:t>
                  </w:r>
                  <w:r w:rsidR="00F56FF4" w:rsidRPr="00411A1A">
                    <w:rPr>
                      <w:rFonts w:asciiTheme="minorEastAsia" w:eastAsiaTheme="minorEastAsia" w:hAnsiTheme="minorEastAsia" w:cs="ＭＳ Ｐゴシック" w:hint="eastAsia"/>
                      <w:kern w:val="0"/>
                      <w:szCs w:val="21"/>
                    </w:rPr>
                    <w:t>dl</w:t>
                  </w:r>
                  <w:r w:rsidRPr="00411A1A">
                    <w:rPr>
                      <w:rFonts w:asciiTheme="minorEastAsia" w:eastAsiaTheme="minorEastAsia" w:hAnsiTheme="minorEastAsia" w:cs="ＭＳ Ｐゴシック" w:hint="eastAsia"/>
                      <w:kern w:val="0"/>
                      <w:szCs w:val="21"/>
                    </w:rPr>
                    <w:t>～</w:t>
                  </w:r>
                </w:p>
              </w:tc>
              <w:tc>
                <w:tcPr>
                  <w:tcW w:w="1744" w:type="dxa"/>
                  <w:tcBorders>
                    <w:top w:val="single" w:sz="4" w:space="0" w:color="auto"/>
                    <w:left w:val="single" w:sz="4" w:space="0" w:color="auto"/>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220㎎/</w:t>
                  </w:r>
                  <w:r w:rsidR="00F56FF4" w:rsidRPr="00411A1A">
                    <w:rPr>
                      <w:rFonts w:asciiTheme="minorEastAsia" w:eastAsiaTheme="minorEastAsia" w:hAnsiTheme="minorEastAsia" w:cs="ＭＳ Ｐゴシック" w:hint="eastAsia"/>
                      <w:kern w:val="0"/>
                      <w:szCs w:val="21"/>
                    </w:rPr>
                    <w:t>dl</w:t>
                  </w:r>
                  <w:r w:rsidRPr="00411A1A">
                    <w:rPr>
                      <w:rFonts w:asciiTheme="minorEastAsia" w:eastAsiaTheme="minorEastAsia" w:hAnsiTheme="minorEastAsia" w:cs="ＭＳ Ｐゴシック" w:hint="eastAsia"/>
                      <w:kern w:val="0"/>
                      <w:szCs w:val="21"/>
                    </w:rPr>
                    <w:t>～</w:t>
                  </w:r>
                </w:p>
              </w:tc>
            </w:tr>
            <w:tr w:rsidR="00317A7B" w:rsidRPr="00411A1A" w:rsidTr="00F56FF4">
              <w:trPr>
                <w:trHeight w:val="271"/>
              </w:trPr>
              <w:tc>
                <w:tcPr>
                  <w:tcW w:w="1554" w:type="dxa"/>
                  <w:tcBorders>
                    <w:top w:val="nil"/>
                    <w:left w:val="single" w:sz="4" w:space="0" w:color="auto"/>
                    <w:bottom w:val="single" w:sz="4" w:space="0" w:color="auto"/>
                    <w:right w:val="single" w:sz="4" w:space="0" w:color="auto"/>
                  </w:tcBorders>
                  <w:shd w:val="clear" w:color="auto" w:fill="auto"/>
                  <w:noWrap/>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空腹時血糖</w:t>
                  </w:r>
                </w:p>
              </w:tc>
              <w:tc>
                <w:tcPr>
                  <w:tcW w:w="1935" w:type="dxa"/>
                  <w:tcBorders>
                    <w:top w:val="nil"/>
                    <w:left w:val="nil"/>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100㎎/</w:t>
                  </w:r>
                  <w:r w:rsidR="00F56FF4" w:rsidRPr="00411A1A">
                    <w:rPr>
                      <w:rFonts w:asciiTheme="minorEastAsia" w:eastAsiaTheme="minorEastAsia" w:hAnsiTheme="minorEastAsia" w:cs="ＭＳ Ｐゴシック" w:hint="eastAsia"/>
                      <w:kern w:val="0"/>
                      <w:szCs w:val="21"/>
                    </w:rPr>
                    <w:t>dl</w:t>
                  </w:r>
                  <w:r w:rsidRPr="00411A1A">
                    <w:rPr>
                      <w:rFonts w:asciiTheme="minorEastAsia" w:eastAsiaTheme="minorEastAsia" w:hAnsiTheme="minorEastAsia" w:cs="ＭＳ Ｐゴシック" w:hint="eastAsia"/>
                      <w:kern w:val="0"/>
                      <w:szCs w:val="21"/>
                    </w:rPr>
                    <w:t>～</w:t>
                  </w:r>
                </w:p>
              </w:tc>
              <w:tc>
                <w:tcPr>
                  <w:tcW w:w="1730" w:type="dxa"/>
                  <w:tcBorders>
                    <w:top w:val="nil"/>
                    <w:left w:val="single" w:sz="4" w:space="0" w:color="auto"/>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126㎎/</w:t>
                  </w:r>
                  <w:r w:rsidR="00F56FF4" w:rsidRPr="00411A1A">
                    <w:rPr>
                      <w:rFonts w:asciiTheme="minorEastAsia" w:eastAsiaTheme="minorEastAsia" w:hAnsiTheme="minorEastAsia" w:cs="ＭＳ Ｐゴシック" w:hint="eastAsia"/>
                      <w:kern w:val="0"/>
                      <w:szCs w:val="21"/>
                    </w:rPr>
                    <w:t>dl</w:t>
                  </w:r>
                  <w:r w:rsidRPr="00411A1A">
                    <w:rPr>
                      <w:rFonts w:asciiTheme="minorEastAsia" w:eastAsiaTheme="minorEastAsia" w:hAnsiTheme="minorEastAsia" w:cs="ＭＳ Ｐゴシック" w:hint="eastAsia"/>
                      <w:kern w:val="0"/>
                      <w:szCs w:val="21"/>
                    </w:rPr>
                    <w:t>～</w:t>
                  </w:r>
                </w:p>
              </w:tc>
              <w:tc>
                <w:tcPr>
                  <w:tcW w:w="1744" w:type="dxa"/>
                  <w:tcBorders>
                    <w:top w:val="nil"/>
                    <w:left w:val="single" w:sz="4" w:space="0" w:color="auto"/>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140㎎/</w:t>
                  </w:r>
                  <w:r w:rsidR="00F56FF4" w:rsidRPr="00411A1A">
                    <w:rPr>
                      <w:rFonts w:asciiTheme="minorEastAsia" w:eastAsiaTheme="minorEastAsia" w:hAnsiTheme="minorEastAsia" w:cs="ＭＳ Ｐゴシック" w:hint="eastAsia"/>
                      <w:kern w:val="0"/>
                      <w:szCs w:val="21"/>
                    </w:rPr>
                    <w:t>dl</w:t>
                  </w:r>
                  <w:r w:rsidRPr="00411A1A">
                    <w:rPr>
                      <w:rFonts w:asciiTheme="minorEastAsia" w:eastAsiaTheme="minorEastAsia" w:hAnsiTheme="minorEastAsia" w:cs="ＭＳ Ｐゴシック" w:hint="eastAsia"/>
                      <w:kern w:val="0"/>
                      <w:szCs w:val="21"/>
                    </w:rPr>
                    <w:t>～</w:t>
                  </w:r>
                </w:p>
              </w:tc>
              <w:tc>
                <w:tcPr>
                  <w:tcW w:w="1744" w:type="dxa"/>
                  <w:tcBorders>
                    <w:top w:val="nil"/>
                    <w:left w:val="single" w:sz="4" w:space="0" w:color="auto"/>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160㎎/</w:t>
                  </w:r>
                  <w:r w:rsidR="00F56FF4" w:rsidRPr="00411A1A">
                    <w:rPr>
                      <w:rFonts w:asciiTheme="minorEastAsia" w:eastAsiaTheme="minorEastAsia" w:hAnsiTheme="minorEastAsia" w:cs="ＭＳ Ｐゴシック" w:hint="eastAsia"/>
                      <w:kern w:val="0"/>
                      <w:szCs w:val="21"/>
                    </w:rPr>
                    <w:t>dl</w:t>
                  </w:r>
                  <w:r w:rsidRPr="00411A1A">
                    <w:rPr>
                      <w:rFonts w:asciiTheme="minorEastAsia" w:eastAsiaTheme="minorEastAsia" w:hAnsiTheme="minorEastAsia" w:cs="ＭＳ Ｐゴシック" w:hint="eastAsia"/>
                      <w:kern w:val="0"/>
                      <w:szCs w:val="21"/>
                    </w:rPr>
                    <w:t>～</w:t>
                  </w:r>
                </w:p>
              </w:tc>
            </w:tr>
            <w:tr w:rsidR="00317A7B" w:rsidRPr="00411A1A" w:rsidTr="00F56FF4">
              <w:trPr>
                <w:trHeight w:val="271"/>
              </w:trPr>
              <w:tc>
                <w:tcPr>
                  <w:tcW w:w="1554" w:type="dxa"/>
                  <w:tcBorders>
                    <w:top w:val="nil"/>
                    <w:left w:val="single" w:sz="4" w:space="0" w:color="auto"/>
                    <w:bottom w:val="single" w:sz="4" w:space="0" w:color="auto"/>
                    <w:right w:val="single" w:sz="4" w:space="0" w:color="auto"/>
                  </w:tcBorders>
                  <w:shd w:val="clear" w:color="auto" w:fill="auto"/>
                  <w:noWrap/>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ＨｂＡ１ｃ（ＮＧＳＰ）</w:t>
                  </w:r>
                </w:p>
              </w:tc>
              <w:tc>
                <w:tcPr>
                  <w:tcW w:w="1935" w:type="dxa"/>
                  <w:tcBorders>
                    <w:top w:val="nil"/>
                    <w:left w:val="nil"/>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5.6％～</w:t>
                  </w:r>
                </w:p>
              </w:tc>
              <w:tc>
                <w:tcPr>
                  <w:tcW w:w="1730" w:type="dxa"/>
                  <w:tcBorders>
                    <w:top w:val="nil"/>
                    <w:left w:val="single" w:sz="4" w:space="0" w:color="auto"/>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6.4％～</w:t>
                  </w:r>
                </w:p>
              </w:tc>
              <w:tc>
                <w:tcPr>
                  <w:tcW w:w="1744" w:type="dxa"/>
                  <w:tcBorders>
                    <w:top w:val="nil"/>
                    <w:left w:val="single" w:sz="4" w:space="0" w:color="auto"/>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6.9％～</w:t>
                  </w:r>
                </w:p>
              </w:tc>
              <w:tc>
                <w:tcPr>
                  <w:tcW w:w="1744" w:type="dxa"/>
                  <w:tcBorders>
                    <w:top w:val="nil"/>
                    <w:left w:val="single" w:sz="4" w:space="0" w:color="auto"/>
                    <w:bottom w:val="single" w:sz="4" w:space="0" w:color="auto"/>
                    <w:right w:val="single" w:sz="4" w:space="0" w:color="auto"/>
                  </w:tcBorders>
                  <w:vAlign w:val="center"/>
                </w:tcPr>
                <w:p w:rsidR="00317A7B" w:rsidRPr="00411A1A" w:rsidRDefault="00317A7B" w:rsidP="005304B5">
                  <w:pPr>
                    <w:widowControl/>
                    <w:jc w:val="left"/>
                    <w:rPr>
                      <w:rFonts w:asciiTheme="minorEastAsia" w:eastAsiaTheme="minorEastAsia" w:hAnsiTheme="minorEastAsia" w:cs="ＭＳ Ｐゴシック"/>
                      <w:kern w:val="0"/>
                      <w:szCs w:val="21"/>
                    </w:rPr>
                  </w:pPr>
                  <w:r w:rsidRPr="00411A1A">
                    <w:rPr>
                      <w:rFonts w:asciiTheme="minorEastAsia" w:eastAsiaTheme="minorEastAsia" w:hAnsiTheme="minorEastAsia" w:cs="ＭＳ Ｐゴシック" w:hint="eastAsia"/>
                      <w:kern w:val="0"/>
                      <w:szCs w:val="21"/>
                    </w:rPr>
                    <w:t>8.4％～</w:t>
                  </w:r>
                </w:p>
              </w:tc>
            </w:tr>
          </w:tbl>
          <w:p w:rsidR="00317A7B" w:rsidRPr="00411A1A" w:rsidRDefault="00317A7B" w:rsidP="005304B5">
            <w:pPr>
              <w:rPr>
                <w:rFonts w:asciiTheme="minorEastAsia" w:eastAsiaTheme="minorEastAsia" w:hAnsiTheme="minorEastAsia" w:cs="ＭＳ 明朝"/>
                <w:color w:val="FF0000"/>
                <w:szCs w:val="21"/>
              </w:rPr>
            </w:pPr>
          </w:p>
        </w:tc>
      </w:tr>
    </w:tbl>
    <w:p w:rsidR="00317A7B" w:rsidRPr="00411A1A" w:rsidRDefault="00317A7B" w:rsidP="00317A7B">
      <w:pPr>
        <w:rPr>
          <w:rFonts w:asciiTheme="minorEastAsia" w:eastAsiaTheme="minorEastAsia" w:hAnsiTheme="minorEastAsia"/>
          <w:szCs w:val="21"/>
        </w:rPr>
      </w:pPr>
    </w:p>
    <w:p w:rsidR="00317A7B" w:rsidRPr="00411A1A" w:rsidRDefault="00317A7B" w:rsidP="0031172A">
      <w:pPr>
        <w:spacing w:line="280" w:lineRule="exact"/>
        <w:ind w:leftChars="100" w:left="227"/>
        <w:rPr>
          <w:rFonts w:asciiTheme="minorEastAsia" w:eastAsiaTheme="minorEastAsia" w:hAnsiTheme="minorEastAsia"/>
          <w:szCs w:val="21"/>
        </w:rPr>
      </w:pPr>
    </w:p>
    <w:sectPr w:rsidR="00317A7B" w:rsidRPr="00411A1A" w:rsidSect="003A0A6C">
      <w:footerReference w:type="even" r:id="rId8"/>
      <w:footerReference w:type="default" r:id="rId9"/>
      <w:headerReference w:type="first" r:id="rId10"/>
      <w:footerReference w:type="first" r:id="rId11"/>
      <w:pgSz w:w="11906" w:h="16838" w:code="9"/>
      <w:pgMar w:top="1814" w:right="1701" w:bottom="1701" w:left="1701" w:header="851" w:footer="567" w:gutter="0"/>
      <w:cols w:space="425"/>
      <w:titlePg/>
      <w:docGrid w:type="linesAndChars" w:linePitch="364"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C17" w:rsidRDefault="002F1C17">
      <w:r>
        <w:separator/>
      </w:r>
    </w:p>
  </w:endnote>
  <w:endnote w:type="continuationSeparator" w:id="0">
    <w:p w:rsidR="002F1C17" w:rsidRDefault="002F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B5" w:rsidRDefault="005304B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304B5" w:rsidRDefault="005304B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B5" w:rsidRDefault="005304B5">
    <w:pPr>
      <w:pStyle w:val="a4"/>
      <w:jc w:val="center"/>
    </w:pPr>
    <w:r>
      <w:fldChar w:fldCharType="begin"/>
    </w:r>
    <w:r>
      <w:instrText>PAGE   \* MERGEFORMAT</w:instrText>
    </w:r>
    <w:r>
      <w:fldChar w:fldCharType="separate"/>
    </w:r>
    <w:r w:rsidR="006A0254" w:rsidRPr="006A0254">
      <w:rPr>
        <w:noProof/>
        <w:lang w:val="ja-JP"/>
      </w:rPr>
      <w:t>2</w:t>
    </w:r>
    <w:r>
      <w:fldChar w:fldCharType="end"/>
    </w:r>
  </w:p>
  <w:p w:rsidR="005304B5" w:rsidRDefault="005304B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B5" w:rsidRDefault="005304B5" w:rsidP="00D568EE">
    <w:pPr>
      <w:pStyle w:val="a4"/>
      <w:jc w:val="center"/>
    </w:pPr>
    <w:r>
      <w:rPr>
        <w:rFonts w:hint="eastAsia"/>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C17" w:rsidRDefault="002F1C17">
      <w:r>
        <w:separator/>
      </w:r>
    </w:p>
  </w:footnote>
  <w:footnote w:type="continuationSeparator" w:id="0">
    <w:p w:rsidR="002F1C17" w:rsidRDefault="002F1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B5" w:rsidRPr="00525A09" w:rsidRDefault="005304B5" w:rsidP="00D91C90">
    <w:pPr>
      <w:pStyle w:val="a7"/>
      <w:ind w:right="840"/>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B571E"/>
    <w:multiLevelType w:val="hybridMultilevel"/>
    <w:tmpl w:val="59F68DB0"/>
    <w:lvl w:ilvl="0" w:tplc="923C74B2">
      <w:start w:val="2"/>
      <w:numFmt w:val="decimal"/>
      <w:lvlText w:val="%1"/>
      <w:lvlJc w:val="left"/>
      <w:pPr>
        <w:tabs>
          <w:tab w:val="num" w:pos="1637"/>
        </w:tabs>
        <w:ind w:left="1637" w:hanging="360"/>
      </w:pPr>
      <w:rPr>
        <w:rFonts w:hint="default"/>
        <w:color w:val="FF0000"/>
      </w:rPr>
    </w:lvl>
    <w:lvl w:ilvl="1" w:tplc="04090017" w:tentative="1">
      <w:start w:val="1"/>
      <w:numFmt w:val="aiueoFullWidth"/>
      <w:lvlText w:val="(%2)"/>
      <w:lvlJc w:val="left"/>
      <w:pPr>
        <w:tabs>
          <w:tab w:val="num" w:pos="2117"/>
        </w:tabs>
        <w:ind w:left="2117" w:hanging="420"/>
      </w:pPr>
    </w:lvl>
    <w:lvl w:ilvl="2" w:tplc="04090011" w:tentative="1">
      <w:start w:val="1"/>
      <w:numFmt w:val="decimalEnclosedCircle"/>
      <w:lvlText w:val="%3"/>
      <w:lvlJc w:val="left"/>
      <w:pPr>
        <w:tabs>
          <w:tab w:val="num" w:pos="2537"/>
        </w:tabs>
        <w:ind w:left="2537" w:hanging="420"/>
      </w:pPr>
    </w:lvl>
    <w:lvl w:ilvl="3" w:tplc="0409000F" w:tentative="1">
      <w:start w:val="1"/>
      <w:numFmt w:val="decimal"/>
      <w:lvlText w:val="%4."/>
      <w:lvlJc w:val="left"/>
      <w:pPr>
        <w:tabs>
          <w:tab w:val="num" w:pos="2957"/>
        </w:tabs>
        <w:ind w:left="2957" w:hanging="420"/>
      </w:pPr>
    </w:lvl>
    <w:lvl w:ilvl="4" w:tplc="04090017" w:tentative="1">
      <w:start w:val="1"/>
      <w:numFmt w:val="aiueoFullWidth"/>
      <w:lvlText w:val="(%5)"/>
      <w:lvlJc w:val="left"/>
      <w:pPr>
        <w:tabs>
          <w:tab w:val="num" w:pos="3377"/>
        </w:tabs>
        <w:ind w:left="3377" w:hanging="420"/>
      </w:pPr>
    </w:lvl>
    <w:lvl w:ilvl="5" w:tplc="04090011" w:tentative="1">
      <w:start w:val="1"/>
      <w:numFmt w:val="decimalEnclosedCircle"/>
      <w:lvlText w:val="%6"/>
      <w:lvlJc w:val="left"/>
      <w:pPr>
        <w:tabs>
          <w:tab w:val="num" w:pos="3797"/>
        </w:tabs>
        <w:ind w:left="3797" w:hanging="420"/>
      </w:pPr>
    </w:lvl>
    <w:lvl w:ilvl="6" w:tplc="0409000F" w:tentative="1">
      <w:start w:val="1"/>
      <w:numFmt w:val="decimal"/>
      <w:lvlText w:val="%7."/>
      <w:lvlJc w:val="left"/>
      <w:pPr>
        <w:tabs>
          <w:tab w:val="num" w:pos="4217"/>
        </w:tabs>
        <w:ind w:left="4217" w:hanging="420"/>
      </w:pPr>
    </w:lvl>
    <w:lvl w:ilvl="7" w:tplc="04090017" w:tentative="1">
      <w:start w:val="1"/>
      <w:numFmt w:val="aiueoFullWidth"/>
      <w:lvlText w:val="(%8)"/>
      <w:lvlJc w:val="left"/>
      <w:pPr>
        <w:tabs>
          <w:tab w:val="num" w:pos="4637"/>
        </w:tabs>
        <w:ind w:left="4637" w:hanging="420"/>
      </w:pPr>
    </w:lvl>
    <w:lvl w:ilvl="8" w:tplc="04090011" w:tentative="1">
      <w:start w:val="1"/>
      <w:numFmt w:val="decimalEnclosedCircle"/>
      <w:lvlText w:val="%9"/>
      <w:lvlJc w:val="left"/>
      <w:pPr>
        <w:tabs>
          <w:tab w:val="num" w:pos="5057"/>
        </w:tabs>
        <w:ind w:left="5057" w:hanging="420"/>
      </w:pPr>
    </w:lvl>
  </w:abstractNum>
  <w:abstractNum w:abstractNumId="1" w15:restartNumberingAfterBreak="0">
    <w:nsid w:val="37404D4A"/>
    <w:multiLevelType w:val="hybridMultilevel"/>
    <w:tmpl w:val="3216DA1E"/>
    <w:lvl w:ilvl="0" w:tplc="C55CF01E">
      <w:start w:val="1"/>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2" w15:restartNumberingAfterBreak="0">
    <w:nsid w:val="48052FC4"/>
    <w:multiLevelType w:val="hybridMultilevel"/>
    <w:tmpl w:val="57083148"/>
    <w:lvl w:ilvl="0" w:tplc="277887C6">
      <w:start w:val="1"/>
      <w:numFmt w:val="aiueoFullWidth"/>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3" w15:restartNumberingAfterBreak="0">
    <w:nsid w:val="51CD5C30"/>
    <w:multiLevelType w:val="hybridMultilevel"/>
    <w:tmpl w:val="7C78871C"/>
    <w:lvl w:ilvl="0" w:tplc="AB70514C">
      <w:start w:val="10"/>
      <w:numFmt w:val="decimal"/>
      <w:lvlText w:val="第%1"/>
      <w:lvlJc w:val="left"/>
      <w:pPr>
        <w:tabs>
          <w:tab w:val="num" w:pos="735"/>
        </w:tabs>
        <w:ind w:left="735" w:hanging="735"/>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D206EE9"/>
    <w:multiLevelType w:val="multilevel"/>
    <w:tmpl w:val="6708FCE8"/>
    <w:lvl w:ilvl="0">
      <w:start w:val="10"/>
      <w:numFmt w:val="decimal"/>
      <w:lvlText w:val="第%1"/>
      <w:lvlJc w:val="left"/>
      <w:pPr>
        <w:tabs>
          <w:tab w:val="num" w:pos="735"/>
        </w:tabs>
        <w:ind w:left="735" w:hanging="735"/>
      </w:pPr>
      <w:rPr>
        <w:rFonts w:hint="eastAsia"/>
        <w:color w:val="0000FF"/>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B92209F"/>
    <w:multiLevelType w:val="hybridMultilevel"/>
    <w:tmpl w:val="46F0E3A6"/>
    <w:lvl w:ilvl="0" w:tplc="F09C595A">
      <w:start w:val="1"/>
      <w:numFmt w:val="bullet"/>
      <w:lvlText w:val="・"/>
      <w:lvlJc w:val="left"/>
      <w:pPr>
        <w:tabs>
          <w:tab w:val="num" w:pos="1265"/>
        </w:tabs>
        <w:ind w:left="1265" w:hanging="360"/>
      </w:pPr>
      <w:rPr>
        <w:rFonts w:ascii="ＭＳ 明朝" w:eastAsia="ＭＳ 明朝" w:hAnsi="ＭＳ 明朝" w:cs="Times New Roman" w:hint="eastAsia"/>
      </w:rPr>
    </w:lvl>
    <w:lvl w:ilvl="1" w:tplc="0409000B" w:tentative="1">
      <w:start w:val="1"/>
      <w:numFmt w:val="bullet"/>
      <w:lvlText w:val=""/>
      <w:lvlJc w:val="left"/>
      <w:pPr>
        <w:tabs>
          <w:tab w:val="num" w:pos="1745"/>
        </w:tabs>
        <w:ind w:left="1745" w:hanging="420"/>
      </w:pPr>
      <w:rPr>
        <w:rFonts w:ascii="Wingdings" w:hAnsi="Wingdings" w:hint="default"/>
      </w:rPr>
    </w:lvl>
    <w:lvl w:ilvl="2" w:tplc="0409000D" w:tentative="1">
      <w:start w:val="1"/>
      <w:numFmt w:val="bullet"/>
      <w:lvlText w:val=""/>
      <w:lvlJc w:val="left"/>
      <w:pPr>
        <w:tabs>
          <w:tab w:val="num" w:pos="2165"/>
        </w:tabs>
        <w:ind w:left="2165" w:hanging="420"/>
      </w:pPr>
      <w:rPr>
        <w:rFonts w:ascii="Wingdings" w:hAnsi="Wingdings" w:hint="default"/>
      </w:rPr>
    </w:lvl>
    <w:lvl w:ilvl="3" w:tplc="04090001" w:tentative="1">
      <w:start w:val="1"/>
      <w:numFmt w:val="bullet"/>
      <w:lvlText w:val=""/>
      <w:lvlJc w:val="left"/>
      <w:pPr>
        <w:tabs>
          <w:tab w:val="num" w:pos="2585"/>
        </w:tabs>
        <w:ind w:left="2585" w:hanging="420"/>
      </w:pPr>
      <w:rPr>
        <w:rFonts w:ascii="Wingdings" w:hAnsi="Wingdings" w:hint="default"/>
      </w:rPr>
    </w:lvl>
    <w:lvl w:ilvl="4" w:tplc="0409000B" w:tentative="1">
      <w:start w:val="1"/>
      <w:numFmt w:val="bullet"/>
      <w:lvlText w:val=""/>
      <w:lvlJc w:val="left"/>
      <w:pPr>
        <w:tabs>
          <w:tab w:val="num" w:pos="3005"/>
        </w:tabs>
        <w:ind w:left="3005" w:hanging="420"/>
      </w:pPr>
      <w:rPr>
        <w:rFonts w:ascii="Wingdings" w:hAnsi="Wingdings" w:hint="default"/>
      </w:rPr>
    </w:lvl>
    <w:lvl w:ilvl="5" w:tplc="0409000D" w:tentative="1">
      <w:start w:val="1"/>
      <w:numFmt w:val="bullet"/>
      <w:lvlText w:val=""/>
      <w:lvlJc w:val="left"/>
      <w:pPr>
        <w:tabs>
          <w:tab w:val="num" w:pos="3425"/>
        </w:tabs>
        <w:ind w:left="3425" w:hanging="420"/>
      </w:pPr>
      <w:rPr>
        <w:rFonts w:ascii="Wingdings" w:hAnsi="Wingdings" w:hint="default"/>
      </w:rPr>
    </w:lvl>
    <w:lvl w:ilvl="6" w:tplc="04090001" w:tentative="1">
      <w:start w:val="1"/>
      <w:numFmt w:val="bullet"/>
      <w:lvlText w:val=""/>
      <w:lvlJc w:val="left"/>
      <w:pPr>
        <w:tabs>
          <w:tab w:val="num" w:pos="3845"/>
        </w:tabs>
        <w:ind w:left="3845" w:hanging="420"/>
      </w:pPr>
      <w:rPr>
        <w:rFonts w:ascii="Wingdings" w:hAnsi="Wingdings" w:hint="default"/>
      </w:rPr>
    </w:lvl>
    <w:lvl w:ilvl="7" w:tplc="0409000B" w:tentative="1">
      <w:start w:val="1"/>
      <w:numFmt w:val="bullet"/>
      <w:lvlText w:val=""/>
      <w:lvlJc w:val="left"/>
      <w:pPr>
        <w:tabs>
          <w:tab w:val="num" w:pos="4265"/>
        </w:tabs>
        <w:ind w:left="4265" w:hanging="420"/>
      </w:pPr>
      <w:rPr>
        <w:rFonts w:ascii="Wingdings" w:hAnsi="Wingdings" w:hint="default"/>
      </w:rPr>
    </w:lvl>
    <w:lvl w:ilvl="8" w:tplc="0409000D" w:tentative="1">
      <w:start w:val="1"/>
      <w:numFmt w:val="bullet"/>
      <w:lvlText w:val=""/>
      <w:lvlJc w:val="left"/>
      <w:pPr>
        <w:tabs>
          <w:tab w:val="num" w:pos="4685"/>
        </w:tabs>
        <w:ind w:left="4685" w:hanging="420"/>
      </w:pPr>
      <w:rPr>
        <w:rFonts w:ascii="Wingdings" w:hAnsi="Wingdings" w:hint="default"/>
      </w:rPr>
    </w:lvl>
  </w:abstractNum>
  <w:abstractNum w:abstractNumId="6" w15:restartNumberingAfterBreak="0">
    <w:nsid w:val="7C8673B7"/>
    <w:multiLevelType w:val="hybridMultilevel"/>
    <w:tmpl w:val="C46CF4B6"/>
    <w:lvl w:ilvl="0" w:tplc="962EE16E">
      <w:start w:val="2"/>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1"/>
  </w:num>
  <w:num w:numId="2">
    <w:abstractNumId w:val="6"/>
  </w:num>
  <w:num w:numId="3">
    <w:abstractNumId w:val="0"/>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14"/>
    <w:rsid w:val="0000447A"/>
    <w:rsid w:val="00004559"/>
    <w:rsid w:val="00006594"/>
    <w:rsid w:val="0001717B"/>
    <w:rsid w:val="00031168"/>
    <w:rsid w:val="00032F4A"/>
    <w:rsid w:val="00035679"/>
    <w:rsid w:val="00042DA9"/>
    <w:rsid w:val="0004429A"/>
    <w:rsid w:val="00045E57"/>
    <w:rsid w:val="00054E7C"/>
    <w:rsid w:val="00064861"/>
    <w:rsid w:val="000672C7"/>
    <w:rsid w:val="00067A69"/>
    <w:rsid w:val="00071121"/>
    <w:rsid w:val="0008107F"/>
    <w:rsid w:val="00082C7A"/>
    <w:rsid w:val="00082D9C"/>
    <w:rsid w:val="00087E10"/>
    <w:rsid w:val="00090075"/>
    <w:rsid w:val="000A2B27"/>
    <w:rsid w:val="000A4B78"/>
    <w:rsid w:val="000A756D"/>
    <w:rsid w:val="000C7781"/>
    <w:rsid w:val="000D1462"/>
    <w:rsid w:val="000D1F84"/>
    <w:rsid w:val="000D2EF5"/>
    <w:rsid w:val="000E44C5"/>
    <w:rsid w:val="000E6171"/>
    <w:rsid w:val="000E7C7E"/>
    <w:rsid w:val="000F0605"/>
    <w:rsid w:val="000F2D33"/>
    <w:rsid w:val="000F3A62"/>
    <w:rsid w:val="000F4EF6"/>
    <w:rsid w:val="00100700"/>
    <w:rsid w:val="00120B66"/>
    <w:rsid w:val="00125F8B"/>
    <w:rsid w:val="0016473C"/>
    <w:rsid w:val="001678C9"/>
    <w:rsid w:val="0017205E"/>
    <w:rsid w:val="00176FBD"/>
    <w:rsid w:val="00181063"/>
    <w:rsid w:val="001916AC"/>
    <w:rsid w:val="001A2A98"/>
    <w:rsid w:val="001A550D"/>
    <w:rsid w:val="001A62CC"/>
    <w:rsid w:val="001B6C31"/>
    <w:rsid w:val="001C1883"/>
    <w:rsid w:val="001C1903"/>
    <w:rsid w:val="001C4DE7"/>
    <w:rsid w:val="001C5E0C"/>
    <w:rsid w:val="001C6265"/>
    <w:rsid w:val="001C7023"/>
    <w:rsid w:val="001D0159"/>
    <w:rsid w:val="001D7BBB"/>
    <w:rsid w:val="001E286E"/>
    <w:rsid w:val="001E38ED"/>
    <w:rsid w:val="00201706"/>
    <w:rsid w:val="00202EA1"/>
    <w:rsid w:val="002128F4"/>
    <w:rsid w:val="002314EC"/>
    <w:rsid w:val="00233A1E"/>
    <w:rsid w:val="00240638"/>
    <w:rsid w:val="00251F1B"/>
    <w:rsid w:val="00266411"/>
    <w:rsid w:val="002702C9"/>
    <w:rsid w:val="00270746"/>
    <w:rsid w:val="00270F99"/>
    <w:rsid w:val="0027522C"/>
    <w:rsid w:val="00277668"/>
    <w:rsid w:val="0029221F"/>
    <w:rsid w:val="002947DC"/>
    <w:rsid w:val="00296241"/>
    <w:rsid w:val="00296A97"/>
    <w:rsid w:val="002A1B0E"/>
    <w:rsid w:val="002A3502"/>
    <w:rsid w:val="002A749D"/>
    <w:rsid w:val="002A7C39"/>
    <w:rsid w:val="002C1A09"/>
    <w:rsid w:val="002C2717"/>
    <w:rsid w:val="002C6CB9"/>
    <w:rsid w:val="002D64BA"/>
    <w:rsid w:val="002D69F0"/>
    <w:rsid w:val="002E34B4"/>
    <w:rsid w:val="002E50DA"/>
    <w:rsid w:val="002E7D84"/>
    <w:rsid w:val="002F1C17"/>
    <w:rsid w:val="002F7158"/>
    <w:rsid w:val="002F7915"/>
    <w:rsid w:val="002F7DB4"/>
    <w:rsid w:val="0031172A"/>
    <w:rsid w:val="00311A98"/>
    <w:rsid w:val="00317A7B"/>
    <w:rsid w:val="0032321D"/>
    <w:rsid w:val="00332D95"/>
    <w:rsid w:val="003473DD"/>
    <w:rsid w:val="003552A2"/>
    <w:rsid w:val="003560A9"/>
    <w:rsid w:val="00361AA6"/>
    <w:rsid w:val="0036543B"/>
    <w:rsid w:val="00367A2B"/>
    <w:rsid w:val="003709D9"/>
    <w:rsid w:val="003709DD"/>
    <w:rsid w:val="00381505"/>
    <w:rsid w:val="0039249D"/>
    <w:rsid w:val="00392B57"/>
    <w:rsid w:val="003A0A6C"/>
    <w:rsid w:val="003A775E"/>
    <w:rsid w:val="003B1A4F"/>
    <w:rsid w:val="003B4905"/>
    <w:rsid w:val="003C2674"/>
    <w:rsid w:val="003C3DB4"/>
    <w:rsid w:val="003C7ECF"/>
    <w:rsid w:val="003D6B49"/>
    <w:rsid w:val="003E1E05"/>
    <w:rsid w:val="003E37AB"/>
    <w:rsid w:val="003E57A5"/>
    <w:rsid w:val="003F442E"/>
    <w:rsid w:val="003F6CB6"/>
    <w:rsid w:val="00402ABA"/>
    <w:rsid w:val="00410B7F"/>
    <w:rsid w:val="00411A1A"/>
    <w:rsid w:val="00421ABF"/>
    <w:rsid w:val="00430BA2"/>
    <w:rsid w:val="00431E94"/>
    <w:rsid w:val="0043406E"/>
    <w:rsid w:val="004340C6"/>
    <w:rsid w:val="00436DAE"/>
    <w:rsid w:val="00440B1E"/>
    <w:rsid w:val="00444046"/>
    <w:rsid w:val="00462CBA"/>
    <w:rsid w:val="00472C02"/>
    <w:rsid w:val="004758AE"/>
    <w:rsid w:val="00476D7D"/>
    <w:rsid w:val="00484C72"/>
    <w:rsid w:val="00485F79"/>
    <w:rsid w:val="004A0821"/>
    <w:rsid w:val="004A1A21"/>
    <w:rsid w:val="004A5A90"/>
    <w:rsid w:val="004B4DB1"/>
    <w:rsid w:val="004B66A4"/>
    <w:rsid w:val="004C1172"/>
    <w:rsid w:val="004C54BF"/>
    <w:rsid w:val="004D4DDC"/>
    <w:rsid w:val="004E1F29"/>
    <w:rsid w:val="004E3B4F"/>
    <w:rsid w:val="004F2B09"/>
    <w:rsid w:val="004F58A5"/>
    <w:rsid w:val="00505E43"/>
    <w:rsid w:val="005107E1"/>
    <w:rsid w:val="0051265C"/>
    <w:rsid w:val="0051464D"/>
    <w:rsid w:val="00514F60"/>
    <w:rsid w:val="00525A09"/>
    <w:rsid w:val="005304B5"/>
    <w:rsid w:val="00541915"/>
    <w:rsid w:val="00542C52"/>
    <w:rsid w:val="00543647"/>
    <w:rsid w:val="0054395C"/>
    <w:rsid w:val="00544D01"/>
    <w:rsid w:val="005478ED"/>
    <w:rsid w:val="00554DB2"/>
    <w:rsid w:val="00560743"/>
    <w:rsid w:val="00562598"/>
    <w:rsid w:val="00565D71"/>
    <w:rsid w:val="005669A3"/>
    <w:rsid w:val="0057026A"/>
    <w:rsid w:val="005762DB"/>
    <w:rsid w:val="005808FD"/>
    <w:rsid w:val="0058161A"/>
    <w:rsid w:val="00581E67"/>
    <w:rsid w:val="00583799"/>
    <w:rsid w:val="0058402A"/>
    <w:rsid w:val="00591FF7"/>
    <w:rsid w:val="005927F4"/>
    <w:rsid w:val="005A3DAC"/>
    <w:rsid w:val="005C6F6F"/>
    <w:rsid w:val="005D55DA"/>
    <w:rsid w:val="005D7727"/>
    <w:rsid w:val="005E403E"/>
    <w:rsid w:val="005F53B6"/>
    <w:rsid w:val="005F6F73"/>
    <w:rsid w:val="005F70BD"/>
    <w:rsid w:val="006156CD"/>
    <w:rsid w:val="00617EA3"/>
    <w:rsid w:val="00620871"/>
    <w:rsid w:val="006213D6"/>
    <w:rsid w:val="00630B4D"/>
    <w:rsid w:val="006513E9"/>
    <w:rsid w:val="00651615"/>
    <w:rsid w:val="0066187B"/>
    <w:rsid w:val="00663854"/>
    <w:rsid w:val="00681580"/>
    <w:rsid w:val="006823DB"/>
    <w:rsid w:val="00692688"/>
    <w:rsid w:val="00697120"/>
    <w:rsid w:val="006A00E3"/>
    <w:rsid w:val="006A0254"/>
    <w:rsid w:val="006A71B5"/>
    <w:rsid w:val="006B69B4"/>
    <w:rsid w:val="006C47D8"/>
    <w:rsid w:val="006C4DFF"/>
    <w:rsid w:val="006C5023"/>
    <w:rsid w:val="006C5969"/>
    <w:rsid w:val="006C65A8"/>
    <w:rsid w:val="006D02E6"/>
    <w:rsid w:val="006D1286"/>
    <w:rsid w:val="006D1D46"/>
    <w:rsid w:val="006D479D"/>
    <w:rsid w:val="006D6D23"/>
    <w:rsid w:val="006E1ABE"/>
    <w:rsid w:val="006F3FC9"/>
    <w:rsid w:val="006F4F72"/>
    <w:rsid w:val="00701331"/>
    <w:rsid w:val="007114D6"/>
    <w:rsid w:val="007119E2"/>
    <w:rsid w:val="00712066"/>
    <w:rsid w:val="00712571"/>
    <w:rsid w:val="00716B9C"/>
    <w:rsid w:val="00721959"/>
    <w:rsid w:val="00724A23"/>
    <w:rsid w:val="00732543"/>
    <w:rsid w:val="00743B6B"/>
    <w:rsid w:val="00744D4B"/>
    <w:rsid w:val="00761350"/>
    <w:rsid w:val="00766728"/>
    <w:rsid w:val="00773047"/>
    <w:rsid w:val="00775537"/>
    <w:rsid w:val="007817B5"/>
    <w:rsid w:val="00786DA4"/>
    <w:rsid w:val="007957E0"/>
    <w:rsid w:val="007A6FFF"/>
    <w:rsid w:val="007B4849"/>
    <w:rsid w:val="007B4B82"/>
    <w:rsid w:val="007B78A9"/>
    <w:rsid w:val="007C3264"/>
    <w:rsid w:val="007D0D7F"/>
    <w:rsid w:val="007D452E"/>
    <w:rsid w:val="007D5858"/>
    <w:rsid w:val="007E08C6"/>
    <w:rsid w:val="007E3DCF"/>
    <w:rsid w:val="007E60D5"/>
    <w:rsid w:val="007F02E8"/>
    <w:rsid w:val="007F260B"/>
    <w:rsid w:val="007F6488"/>
    <w:rsid w:val="00806FAD"/>
    <w:rsid w:val="00812B6E"/>
    <w:rsid w:val="00815D9B"/>
    <w:rsid w:val="0082054A"/>
    <w:rsid w:val="00820C37"/>
    <w:rsid w:val="00821078"/>
    <w:rsid w:val="00827ADE"/>
    <w:rsid w:val="0083061D"/>
    <w:rsid w:val="008310B7"/>
    <w:rsid w:val="008318D2"/>
    <w:rsid w:val="0083665E"/>
    <w:rsid w:val="008374ED"/>
    <w:rsid w:val="00846188"/>
    <w:rsid w:val="00857009"/>
    <w:rsid w:val="0086158C"/>
    <w:rsid w:val="00872F63"/>
    <w:rsid w:val="00874BA8"/>
    <w:rsid w:val="00876837"/>
    <w:rsid w:val="008823F9"/>
    <w:rsid w:val="00882B66"/>
    <w:rsid w:val="008847B2"/>
    <w:rsid w:val="0089796F"/>
    <w:rsid w:val="008A15CD"/>
    <w:rsid w:val="008A1F75"/>
    <w:rsid w:val="008B442D"/>
    <w:rsid w:val="008D2A9B"/>
    <w:rsid w:val="008E43F8"/>
    <w:rsid w:val="008F64FA"/>
    <w:rsid w:val="009022B6"/>
    <w:rsid w:val="009067F1"/>
    <w:rsid w:val="00915471"/>
    <w:rsid w:val="0092664F"/>
    <w:rsid w:val="009277F8"/>
    <w:rsid w:val="00937D0C"/>
    <w:rsid w:val="0094546D"/>
    <w:rsid w:val="00946573"/>
    <w:rsid w:val="00950E21"/>
    <w:rsid w:val="00954B54"/>
    <w:rsid w:val="00955C25"/>
    <w:rsid w:val="009633E6"/>
    <w:rsid w:val="00965DCE"/>
    <w:rsid w:val="00972EC1"/>
    <w:rsid w:val="00974071"/>
    <w:rsid w:val="00977905"/>
    <w:rsid w:val="009831E8"/>
    <w:rsid w:val="00985803"/>
    <w:rsid w:val="0098694E"/>
    <w:rsid w:val="009A18DB"/>
    <w:rsid w:val="009A5DBD"/>
    <w:rsid w:val="009A68C7"/>
    <w:rsid w:val="009B1B74"/>
    <w:rsid w:val="009B7396"/>
    <w:rsid w:val="009C2B5F"/>
    <w:rsid w:val="009C5090"/>
    <w:rsid w:val="009C5AAB"/>
    <w:rsid w:val="009C6317"/>
    <w:rsid w:val="009C7B9D"/>
    <w:rsid w:val="009D6BB9"/>
    <w:rsid w:val="009D7733"/>
    <w:rsid w:val="009E6566"/>
    <w:rsid w:val="009F241A"/>
    <w:rsid w:val="009F4A39"/>
    <w:rsid w:val="00A00C85"/>
    <w:rsid w:val="00A056EF"/>
    <w:rsid w:val="00A06CE0"/>
    <w:rsid w:val="00A10B41"/>
    <w:rsid w:val="00A11D8C"/>
    <w:rsid w:val="00A17667"/>
    <w:rsid w:val="00A2716B"/>
    <w:rsid w:val="00A479EF"/>
    <w:rsid w:val="00A557CC"/>
    <w:rsid w:val="00A56E04"/>
    <w:rsid w:val="00A6381E"/>
    <w:rsid w:val="00A74B05"/>
    <w:rsid w:val="00A76DF1"/>
    <w:rsid w:val="00A80EBB"/>
    <w:rsid w:val="00A81390"/>
    <w:rsid w:val="00A82F29"/>
    <w:rsid w:val="00A85F9B"/>
    <w:rsid w:val="00A910C3"/>
    <w:rsid w:val="00A9142E"/>
    <w:rsid w:val="00A942F5"/>
    <w:rsid w:val="00A949F4"/>
    <w:rsid w:val="00AA6502"/>
    <w:rsid w:val="00AB4B4A"/>
    <w:rsid w:val="00AB7153"/>
    <w:rsid w:val="00AC7F8F"/>
    <w:rsid w:val="00AD2995"/>
    <w:rsid w:val="00AE1BD8"/>
    <w:rsid w:val="00AE56F9"/>
    <w:rsid w:val="00AE5849"/>
    <w:rsid w:val="00AF21D4"/>
    <w:rsid w:val="00AF615E"/>
    <w:rsid w:val="00AF6DBE"/>
    <w:rsid w:val="00AF7271"/>
    <w:rsid w:val="00B04AA4"/>
    <w:rsid w:val="00B07BC6"/>
    <w:rsid w:val="00B10FCC"/>
    <w:rsid w:val="00B30955"/>
    <w:rsid w:val="00B309B4"/>
    <w:rsid w:val="00B31CA7"/>
    <w:rsid w:val="00B424A9"/>
    <w:rsid w:val="00B52538"/>
    <w:rsid w:val="00B56E16"/>
    <w:rsid w:val="00B60A35"/>
    <w:rsid w:val="00B619DD"/>
    <w:rsid w:val="00B62728"/>
    <w:rsid w:val="00B652DA"/>
    <w:rsid w:val="00B70F53"/>
    <w:rsid w:val="00B748EE"/>
    <w:rsid w:val="00B862F8"/>
    <w:rsid w:val="00B92A54"/>
    <w:rsid w:val="00B94571"/>
    <w:rsid w:val="00B94C89"/>
    <w:rsid w:val="00B95FCF"/>
    <w:rsid w:val="00B97BA0"/>
    <w:rsid w:val="00BA06EB"/>
    <w:rsid w:val="00BA2F3B"/>
    <w:rsid w:val="00BB1E7D"/>
    <w:rsid w:val="00BD19F3"/>
    <w:rsid w:val="00BD382C"/>
    <w:rsid w:val="00BE3142"/>
    <w:rsid w:val="00BF4941"/>
    <w:rsid w:val="00BF5CFB"/>
    <w:rsid w:val="00C16C21"/>
    <w:rsid w:val="00C21552"/>
    <w:rsid w:val="00C24665"/>
    <w:rsid w:val="00C25A34"/>
    <w:rsid w:val="00C31F30"/>
    <w:rsid w:val="00C3602D"/>
    <w:rsid w:val="00C437FF"/>
    <w:rsid w:val="00C44A92"/>
    <w:rsid w:val="00C4612F"/>
    <w:rsid w:val="00C52867"/>
    <w:rsid w:val="00C55914"/>
    <w:rsid w:val="00C55B6A"/>
    <w:rsid w:val="00C55EE1"/>
    <w:rsid w:val="00C57B92"/>
    <w:rsid w:val="00C624D1"/>
    <w:rsid w:val="00C663A4"/>
    <w:rsid w:val="00C73699"/>
    <w:rsid w:val="00C75835"/>
    <w:rsid w:val="00C77EAA"/>
    <w:rsid w:val="00C86EE3"/>
    <w:rsid w:val="00C91918"/>
    <w:rsid w:val="00CA1421"/>
    <w:rsid w:val="00CA5948"/>
    <w:rsid w:val="00CB2951"/>
    <w:rsid w:val="00CB34A7"/>
    <w:rsid w:val="00CC0802"/>
    <w:rsid w:val="00CC2EAA"/>
    <w:rsid w:val="00CC469C"/>
    <w:rsid w:val="00CE0387"/>
    <w:rsid w:val="00CE0A93"/>
    <w:rsid w:val="00CE2796"/>
    <w:rsid w:val="00CF1237"/>
    <w:rsid w:val="00CF1F8D"/>
    <w:rsid w:val="00CF4555"/>
    <w:rsid w:val="00CF6AD9"/>
    <w:rsid w:val="00D15A88"/>
    <w:rsid w:val="00D266E2"/>
    <w:rsid w:val="00D33FE3"/>
    <w:rsid w:val="00D35FF4"/>
    <w:rsid w:val="00D44964"/>
    <w:rsid w:val="00D568EE"/>
    <w:rsid w:val="00D63883"/>
    <w:rsid w:val="00D91C90"/>
    <w:rsid w:val="00D95330"/>
    <w:rsid w:val="00DA1A89"/>
    <w:rsid w:val="00DA43B9"/>
    <w:rsid w:val="00DB0C68"/>
    <w:rsid w:val="00DB2F5E"/>
    <w:rsid w:val="00DB3DF1"/>
    <w:rsid w:val="00DC3A71"/>
    <w:rsid w:val="00DC781E"/>
    <w:rsid w:val="00DC78EF"/>
    <w:rsid w:val="00DD4833"/>
    <w:rsid w:val="00DD6D78"/>
    <w:rsid w:val="00DD7A54"/>
    <w:rsid w:val="00DE0EAB"/>
    <w:rsid w:val="00DE3502"/>
    <w:rsid w:val="00DE3A1E"/>
    <w:rsid w:val="00DF002C"/>
    <w:rsid w:val="00DF2BF3"/>
    <w:rsid w:val="00DF3D74"/>
    <w:rsid w:val="00DF7584"/>
    <w:rsid w:val="00E009E3"/>
    <w:rsid w:val="00E01F2F"/>
    <w:rsid w:val="00E055D3"/>
    <w:rsid w:val="00E157D0"/>
    <w:rsid w:val="00E1593F"/>
    <w:rsid w:val="00E159E3"/>
    <w:rsid w:val="00E15AD2"/>
    <w:rsid w:val="00E17E7F"/>
    <w:rsid w:val="00E243D3"/>
    <w:rsid w:val="00E342CC"/>
    <w:rsid w:val="00E3435D"/>
    <w:rsid w:val="00E4327D"/>
    <w:rsid w:val="00E505DC"/>
    <w:rsid w:val="00E60691"/>
    <w:rsid w:val="00E61C52"/>
    <w:rsid w:val="00E62E00"/>
    <w:rsid w:val="00E650A9"/>
    <w:rsid w:val="00E70F08"/>
    <w:rsid w:val="00E73250"/>
    <w:rsid w:val="00E73D00"/>
    <w:rsid w:val="00E80322"/>
    <w:rsid w:val="00E831D1"/>
    <w:rsid w:val="00E94428"/>
    <w:rsid w:val="00E96160"/>
    <w:rsid w:val="00E97390"/>
    <w:rsid w:val="00EA01B1"/>
    <w:rsid w:val="00EB0DE2"/>
    <w:rsid w:val="00EB1D5A"/>
    <w:rsid w:val="00EB46D9"/>
    <w:rsid w:val="00EC3ECE"/>
    <w:rsid w:val="00EC5CD6"/>
    <w:rsid w:val="00ED044B"/>
    <w:rsid w:val="00ED3114"/>
    <w:rsid w:val="00EE05D3"/>
    <w:rsid w:val="00EF4C07"/>
    <w:rsid w:val="00EF4E01"/>
    <w:rsid w:val="00F054D4"/>
    <w:rsid w:val="00F20006"/>
    <w:rsid w:val="00F21D28"/>
    <w:rsid w:val="00F24A13"/>
    <w:rsid w:val="00F24B81"/>
    <w:rsid w:val="00F27125"/>
    <w:rsid w:val="00F279FA"/>
    <w:rsid w:val="00F27FB8"/>
    <w:rsid w:val="00F3025E"/>
    <w:rsid w:val="00F30614"/>
    <w:rsid w:val="00F56F4D"/>
    <w:rsid w:val="00F56FF4"/>
    <w:rsid w:val="00F57AF4"/>
    <w:rsid w:val="00F57F7E"/>
    <w:rsid w:val="00F66E0F"/>
    <w:rsid w:val="00F67861"/>
    <w:rsid w:val="00F8542A"/>
    <w:rsid w:val="00F9031D"/>
    <w:rsid w:val="00F91796"/>
    <w:rsid w:val="00F91846"/>
    <w:rsid w:val="00F91B9F"/>
    <w:rsid w:val="00FA2882"/>
    <w:rsid w:val="00FA302D"/>
    <w:rsid w:val="00FA6F14"/>
    <w:rsid w:val="00FB2DDB"/>
    <w:rsid w:val="00FB481C"/>
    <w:rsid w:val="00FB75E9"/>
    <w:rsid w:val="00FC1B15"/>
    <w:rsid w:val="00FC1EE2"/>
    <w:rsid w:val="00FD12D2"/>
    <w:rsid w:val="00FD23BC"/>
    <w:rsid w:val="00FD7900"/>
    <w:rsid w:val="00FD7EF1"/>
    <w:rsid w:val="00FE0CBA"/>
    <w:rsid w:val="00FE20BD"/>
    <w:rsid w:val="00FE308C"/>
    <w:rsid w:val="00FE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5:docId w15:val="{64AD04B6-B28B-4219-90CF-B50676A1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1678C9"/>
    <w:rPr>
      <w:sz w:val="18"/>
      <w:szCs w:val="18"/>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1678C9"/>
    <w:pPr>
      <w:jc w:val="left"/>
    </w:pPr>
  </w:style>
  <w:style w:type="paragraph" w:styleId="a9">
    <w:name w:val="annotation subject"/>
    <w:basedOn w:val="a8"/>
    <w:next w:val="a8"/>
    <w:semiHidden/>
    <w:rsid w:val="001678C9"/>
    <w:rPr>
      <w:b/>
      <w:bCs/>
    </w:rPr>
  </w:style>
  <w:style w:type="paragraph" w:styleId="aa">
    <w:name w:val="Balloon Text"/>
    <w:basedOn w:val="a"/>
    <w:semiHidden/>
    <w:rsid w:val="001678C9"/>
    <w:rPr>
      <w:rFonts w:ascii="Arial" w:eastAsia="ＭＳ ゴシック" w:hAnsi="Arial"/>
      <w:sz w:val="18"/>
      <w:szCs w:val="18"/>
    </w:rPr>
  </w:style>
  <w:style w:type="character" w:customStyle="1" w:styleId="a5">
    <w:name w:val="フッター (文字)"/>
    <w:link w:val="a4"/>
    <w:uiPriority w:val="99"/>
    <w:rsid w:val="00C57B92"/>
    <w:rPr>
      <w:kern w:val="2"/>
      <w:sz w:val="21"/>
      <w:szCs w:val="24"/>
    </w:rPr>
  </w:style>
  <w:style w:type="paragraph" w:styleId="Web">
    <w:name w:val="Normal (Web)"/>
    <w:basedOn w:val="a"/>
    <w:uiPriority w:val="99"/>
    <w:unhideWhenUsed/>
    <w:rsid w:val="00317A7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List Paragraph"/>
    <w:basedOn w:val="a"/>
    <w:uiPriority w:val="34"/>
    <w:qFormat/>
    <w:rsid w:val="005762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AD26C-2C65-4054-8510-D6857857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7</Pages>
  <Words>6170</Words>
  <Characters>480</Characters>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大田区特定保健指導業務委託仕様書</vt:lpstr>
      <vt:lpstr>大田区特定保健指導業務委託仕様書</vt:lpstr>
    </vt:vector>
  </TitlesOfParts>
  <LinksUpToDate>false</LinksUpToDate>
  <CharactersWithSpaces>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2023-08-27T23:43:00Z</cp:lastPrinted>
  <dcterms:created xsi:type="dcterms:W3CDTF">2021-08-05T08:46:00Z</dcterms:created>
  <dcterms:modified xsi:type="dcterms:W3CDTF">2024-05-16T02:44:00Z</dcterms:modified>
</cp:coreProperties>
</file>