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783"/>
        <w:gridCol w:w="1220"/>
        <w:gridCol w:w="1471"/>
        <w:gridCol w:w="1758"/>
        <w:gridCol w:w="1397"/>
        <w:gridCol w:w="709"/>
        <w:gridCol w:w="708"/>
        <w:gridCol w:w="1364"/>
        <w:gridCol w:w="4808"/>
      </w:tblGrid>
      <w:tr w:rsidR="00FB6EF4" w:rsidRPr="00FB6EF4" w:rsidTr="006B0A2B">
        <w:trPr>
          <w:trHeight w:val="270"/>
        </w:trPr>
        <w:tc>
          <w:tcPr>
            <w:tcW w:w="7338" w:type="dxa"/>
            <w:gridSpan w:val="6"/>
            <w:vMerge w:val="restart"/>
            <w:tcBorders>
              <w:top w:val="nil"/>
              <w:left w:val="nil"/>
              <w:bottom w:val="nil"/>
              <w:right w:val="nil"/>
            </w:tcBorders>
            <w:noWrap/>
            <w:hideMark/>
          </w:tcPr>
          <w:p w:rsidR="00FB6EF4" w:rsidRPr="00002CDA" w:rsidRDefault="00FB6EF4">
            <w:pPr>
              <w:rPr>
                <w:rFonts w:ascii="HG丸ｺﾞｼｯｸM-PRO" w:eastAsia="HG丸ｺﾞｼｯｸM-PRO" w:hAnsi="HG丸ｺﾞｼｯｸM-PRO"/>
                <w:b/>
                <w:sz w:val="24"/>
                <w:szCs w:val="24"/>
              </w:rPr>
            </w:pPr>
            <w:bookmarkStart w:id="0" w:name="RANGE!A1:H24"/>
            <w:r w:rsidRPr="00002CDA">
              <w:rPr>
                <w:rFonts w:ascii="HG丸ｺﾞｼｯｸM-PRO" w:eastAsia="HG丸ｺﾞｼｯｸM-PRO" w:hAnsi="HG丸ｺﾞｼｯｸM-PRO" w:hint="eastAsia"/>
                <w:b/>
                <w:sz w:val="24"/>
                <w:szCs w:val="24"/>
              </w:rPr>
              <w:t>認知症高齢者グループホームにおける認知症高齢者支援の基本方針</w:t>
            </w:r>
            <w:bookmarkEnd w:id="0"/>
          </w:p>
        </w:tc>
        <w:tc>
          <w:tcPr>
            <w:tcW w:w="6880" w:type="dxa"/>
            <w:gridSpan w:val="3"/>
            <w:tcBorders>
              <w:top w:val="nil"/>
              <w:left w:val="nil"/>
              <w:bottom w:val="nil"/>
              <w:right w:val="nil"/>
            </w:tcBorders>
            <w:noWrap/>
            <w:hideMark/>
          </w:tcPr>
          <w:p w:rsidR="00FB6EF4" w:rsidRPr="00490372" w:rsidRDefault="00FB6EF4">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事業者名：</w:t>
            </w:r>
          </w:p>
        </w:tc>
      </w:tr>
      <w:tr w:rsidR="00FB6EF4" w:rsidRPr="00FB6EF4" w:rsidTr="006B0A2B">
        <w:trPr>
          <w:trHeight w:val="315"/>
        </w:trPr>
        <w:tc>
          <w:tcPr>
            <w:tcW w:w="7338" w:type="dxa"/>
            <w:gridSpan w:val="6"/>
            <w:vMerge/>
            <w:tcBorders>
              <w:top w:val="nil"/>
              <w:left w:val="nil"/>
              <w:right w:val="nil"/>
            </w:tcBorders>
            <w:hideMark/>
          </w:tcPr>
          <w:p w:rsidR="00FB6EF4" w:rsidRPr="00FB6EF4" w:rsidRDefault="00FB6EF4"/>
        </w:tc>
        <w:tc>
          <w:tcPr>
            <w:tcW w:w="6880" w:type="dxa"/>
            <w:gridSpan w:val="3"/>
            <w:tcBorders>
              <w:top w:val="nil"/>
              <w:left w:val="nil"/>
              <w:right w:val="nil"/>
            </w:tcBorders>
            <w:noWrap/>
            <w:hideMark/>
          </w:tcPr>
          <w:p w:rsidR="00FB6EF4" w:rsidRPr="00490372" w:rsidRDefault="00FB6EF4">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事業所名：</w:t>
            </w:r>
          </w:p>
        </w:tc>
      </w:tr>
      <w:tr w:rsidR="00FB6EF4" w:rsidRPr="00FB6EF4" w:rsidTr="00482B28">
        <w:trPr>
          <w:trHeight w:val="991"/>
        </w:trPr>
        <w:tc>
          <w:tcPr>
            <w:tcW w:w="783" w:type="dxa"/>
            <w:noWrap/>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（１）</w:t>
            </w:r>
          </w:p>
        </w:tc>
        <w:tc>
          <w:tcPr>
            <w:tcW w:w="2691" w:type="dxa"/>
            <w:gridSpan w:val="2"/>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事業参入理由</w:t>
            </w:r>
          </w:p>
        </w:tc>
        <w:tc>
          <w:tcPr>
            <w:tcW w:w="10744" w:type="dxa"/>
            <w:gridSpan w:val="6"/>
            <w:hideMark/>
          </w:tcPr>
          <w:p w:rsidR="00FB6EF4" w:rsidRPr="00490372" w:rsidRDefault="00FB6EF4">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w:t>
            </w:r>
          </w:p>
        </w:tc>
      </w:tr>
      <w:tr w:rsidR="00FB6EF4" w:rsidRPr="00FB6EF4" w:rsidTr="00482B28">
        <w:trPr>
          <w:trHeight w:val="976"/>
        </w:trPr>
        <w:tc>
          <w:tcPr>
            <w:tcW w:w="783" w:type="dxa"/>
            <w:noWrap/>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（２）</w:t>
            </w:r>
          </w:p>
        </w:tc>
        <w:tc>
          <w:tcPr>
            <w:tcW w:w="2691" w:type="dxa"/>
            <w:gridSpan w:val="2"/>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日常生活支援の基本（どのようなグループホームを作っていきたいか）</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1263"/>
        </w:trPr>
        <w:tc>
          <w:tcPr>
            <w:tcW w:w="783" w:type="dxa"/>
            <w:vMerge w:val="restart"/>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（３）</w:t>
            </w:r>
          </w:p>
        </w:tc>
        <w:tc>
          <w:tcPr>
            <w:tcW w:w="1220" w:type="dxa"/>
            <w:vMerge w:val="restart"/>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（２）を実現するための具体的方策</w:t>
            </w:r>
          </w:p>
        </w:tc>
        <w:tc>
          <w:tcPr>
            <w:tcW w:w="1471" w:type="dxa"/>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日常のケア面</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1267"/>
        </w:trPr>
        <w:tc>
          <w:tcPr>
            <w:tcW w:w="783" w:type="dxa"/>
            <w:vMerge/>
            <w:vAlign w:val="center"/>
            <w:hideMark/>
          </w:tcPr>
          <w:p w:rsidR="00FB6EF4" w:rsidRPr="00002CDA" w:rsidRDefault="00FB6EF4" w:rsidP="00FB6EF4">
            <w:pPr>
              <w:jc w:val="center"/>
              <w:rPr>
                <w:rFonts w:ascii="HG丸ｺﾞｼｯｸM-PRO" w:eastAsia="HG丸ｺﾞｼｯｸM-PRO" w:hAnsi="HG丸ｺﾞｼｯｸM-PRO"/>
              </w:rPr>
            </w:pPr>
          </w:p>
        </w:tc>
        <w:tc>
          <w:tcPr>
            <w:tcW w:w="1220" w:type="dxa"/>
            <w:vMerge/>
            <w:vAlign w:val="center"/>
            <w:hideMark/>
          </w:tcPr>
          <w:p w:rsidR="00FB6EF4" w:rsidRPr="00002CDA" w:rsidRDefault="00FB6EF4" w:rsidP="00FB6EF4">
            <w:pPr>
              <w:rPr>
                <w:rFonts w:ascii="HG丸ｺﾞｼｯｸM-PRO" w:eastAsia="HG丸ｺﾞｼｯｸM-PRO" w:hAnsi="HG丸ｺﾞｼｯｸM-PRO"/>
              </w:rPr>
            </w:pPr>
          </w:p>
        </w:tc>
        <w:tc>
          <w:tcPr>
            <w:tcW w:w="1471" w:type="dxa"/>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建物の建築上</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830"/>
        </w:trPr>
        <w:tc>
          <w:tcPr>
            <w:tcW w:w="783" w:type="dxa"/>
            <w:noWrap/>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（４）</w:t>
            </w:r>
          </w:p>
        </w:tc>
        <w:tc>
          <w:tcPr>
            <w:tcW w:w="2691" w:type="dxa"/>
            <w:gridSpan w:val="2"/>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建物の構造、環境面における課題</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2394"/>
        </w:trPr>
        <w:tc>
          <w:tcPr>
            <w:tcW w:w="783" w:type="dxa"/>
            <w:noWrap/>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（５）</w:t>
            </w:r>
          </w:p>
        </w:tc>
        <w:tc>
          <w:tcPr>
            <w:tcW w:w="2691" w:type="dxa"/>
            <w:gridSpan w:val="2"/>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（４）を解決する具体策</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835"/>
        </w:trPr>
        <w:tc>
          <w:tcPr>
            <w:tcW w:w="783" w:type="dxa"/>
            <w:vMerge w:val="restart"/>
            <w:vAlign w:val="center"/>
            <w:hideMark/>
          </w:tcPr>
          <w:p w:rsidR="00FB6EF4" w:rsidRPr="00002CDA" w:rsidRDefault="00FB6EF4" w:rsidP="00FB6EF4">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（６）</w:t>
            </w:r>
          </w:p>
        </w:tc>
        <w:tc>
          <w:tcPr>
            <w:tcW w:w="1220" w:type="dxa"/>
            <w:vMerge w:val="restart"/>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職員の体制つくり</w:t>
            </w:r>
          </w:p>
        </w:tc>
        <w:tc>
          <w:tcPr>
            <w:tcW w:w="1471"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職員の募集方法</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708"/>
        </w:trPr>
        <w:tc>
          <w:tcPr>
            <w:tcW w:w="783" w:type="dxa"/>
            <w:vMerge/>
            <w:vAlign w:val="center"/>
            <w:hideMark/>
          </w:tcPr>
          <w:p w:rsidR="00FB6EF4" w:rsidRPr="00002CDA" w:rsidRDefault="00FB6EF4" w:rsidP="00FB6EF4">
            <w:pPr>
              <w:rPr>
                <w:rFonts w:ascii="HG丸ｺﾞｼｯｸM-PRO" w:eastAsia="HG丸ｺﾞｼｯｸM-PRO" w:hAnsi="HG丸ｺﾞｼｯｸM-PRO"/>
              </w:rPr>
            </w:pPr>
          </w:p>
        </w:tc>
        <w:tc>
          <w:tcPr>
            <w:tcW w:w="1220" w:type="dxa"/>
            <w:vMerge/>
            <w:vAlign w:val="center"/>
            <w:hideMark/>
          </w:tcPr>
          <w:p w:rsidR="00FB6EF4" w:rsidRPr="00002CDA" w:rsidRDefault="00FB6EF4" w:rsidP="00FB6EF4">
            <w:pPr>
              <w:rPr>
                <w:rFonts w:ascii="HG丸ｺﾞｼｯｸM-PRO" w:eastAsia="HG丸ｺﾞｼｯｸM-PRO" w:hAnsi="HG丸ｺﾞｼｯｸM-PRO"/>
              </w:rPr>
            </w:pPr>
          </w:p>
        </w:tc>
        <w:tc>
          <w:tcPr>
            <w:tcW w:w="1471" w:type="dxa"/>
            <w:vMerge w:val="restart"/>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職員の研修方法</w:t>
            </w:r>
          </w:p>
        </w:tc>
        <w:tc>
          <w:tcPr>
            <w:tcW w:w="1758" w:type="dxa"/>
            <w:noWrap/>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社内研修</w:t>
            </w:r>
          </w:p>
        </w:tc>
        <w:tc>
          <w:tcPr>
            <w:tcW w:w="8986" w:type="dxa"/>
            <w:gridSpan w:val="5"/>
            <w:hideMark/>
          </w:tcPr>
          <w:p w:rsidR="00FB6EF4" w:rsidRPr="00FB6EF4" w:rsidRDefault="00FB6EF4">
            <w:r w:rsidRPr="00FB6EF4">
              <w:rPr>
                <w:rFonts w:hint="eastAsia"/>
              </w:rPr>
              <w:t xml:space="preserve">　</w:t>
            </w:r>
          </w:p>
        </w:tc>
      </w:tr>
      <w:tr w:rsidR="00FB6EF4" w:rsidRPr="00FB6EF4" w:rsidTr="00482B28">
        <w:trPr>
          <w:trHeight w:val="702"/>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社外研修</w:t>
            </w:r>
          </w:p>
        </w:tc>
        <w:tc>
          <w:tcPr>
            <w:tcW w:w="8986" w:type="dxa"/>
            <w:gridSpan w:val="5"/>
            <w:hideMark/>
          </w:tcPr>
          <w:p w:rsidR="00FB6EF4" w:rsidRPr="00FB6EF4" w:rsidRDefault="00FB6EF4">
            <w:r w:rsidRPr="00FB6EF4">
              <w:rPr>
                <w:rFonts w:hint="eastAsia"/>
              </w:rPr>
              <w:t xml:space="preserve">　</w:t>
            </w:r>
          </w:p>
        </w:tc>
      </w:tr>
      <w:tr w:rsidR="00FA6264" w:rsidRPr="00FB6EF4" w:rsidTr="00482B28">
        <w:trPr>
          <w:trHeight w:val="702"/>
        </w:trPr>
        <w:tc>
          <w:tcPr>
            <w:tcW w:w="783" w:type="dxa"/>
            <w:vMerge/>
            <w:vAlign w:val="center"/>
          </w:tcPr>
          <w:p w:rsidR="00FA6264" w:rsidRPr="00FB6EF4" w:rsidRDefault="00FA6264" w:rsidP="00FB6EF4"/>
        </w:tc>
        <w:tc>
          <w:tcPr>
            <w:tcW w:w="1220" w:type="dxa"/>
            <w:vMerge/>
            <w:vAlign w:val="center"/>
          </w:tcPr>
          <w:p w:rsidR="00FA6264" w:rsidRPr="00FB6EF4" w:rsidRDefault="00FA6264" w:rsidP="00FB6EF4"/>
        </w:tc>
        <w:tc>
          <w:tcPr>
            <w:tcW w:w="1471" w:type="dxa"/>
            <w:vMerge/>
            <w:vAlign w:val="center"/>
          </w:tcPr>
          <w:p w:rsidR="00FA6264" w:rsidRPr="00FB6EF4" w:rsidRDefault="00FA6264" w:rsidP="00FB6EF4"/>
        </w:tc>
        <w:tc>
          <w:tcPr>
            <w:tcW w:w="1758" w:type="dxa"/>
            <w:vAlign w:val="center"/>
          </w:tcPr>
          <w:p w:rsidR="00FA6264" w:rsidRPr="00002CDA" w:rsidRDefault="00FA626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ｸﾞﾙｰﾌﾟﾎｰﾑ</w:t>
            </w:r>
            <w:r>
              <w:rPr>
                <w:rFonts w:ascii="HG丸ｺﾞｼｯｸM-PRO" w:eastAsia="HG丸ｺﾞｼｯｸM-PRO" w:hAnsi="HG丸ｺﾞｼｯｸM-PRO" w:hint="eastAsia"/>
              </w:rPr>
              <w:t>体験研修</w:t>
            </w:r>
          </w:p>
        </w:tc>
        <w:tc>
          <w:tcPr>
            <w:tcW w:w="8986" w:type="dxa"/>
            <w:gridSpan w:val="5"/>
          </w:tcPr>
          <w:p w:rsidR="00FA6264" w:rsidRPr="00FB6EF4" w:rsidRDefault="00FA6264"/>
        </w:tc>
      </w:tr>
      <w:tr w:rsidR="00FB6EF4" w:rsidRPr="00FB6EF4" w:rsidTr="00482B28">
        <w:trPr>
          <w:trHeight w:val="684"/>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vAlign w:val="center"/>
            <w:hideMark/>
          </w:tcPr>
          <w:p w:rsidR="00FB6EF4" w:rsidRPr="00002CDA" w:rsidRDefault="00FA6264" w:rsidP="00FB6EF4">
            <w:pPr>
              <w:rPr>
                <w:rFonts w:ascii="HG丸ｺﾞｼｯｸM-PRO" w:eastAsia="HG丸ｺﾞｼｯｸM-PRO" w:hAnsi="HG丸ｺﾞｼｯｸM-PRO"/>
              </w:rPr>
            </w:pPr>
            <w:r w:rsidRPr="002B26BD">
              <w:rPr>
                <w:rFonts w:ascii="HG丸ｺﾞｼｯｸM-PRO" w:eastAsia="HG丸ｺﾞｼｯｸM-PRO" w:hAnsi="HG丸ｺﾞｼｯｸM-PRO" w:hint="eastAsia"/>
              </w:rPr>
              <w:t>感染症対策研修</w:t>
            </w:r>
          </w:p>
        </w:tc>
        <w:tc>
          <w:tcPr>
            <w:tcW w:w="8986" w:type="dxa"/>
            <w:gridSpan w:val="5"/>
            <w:hideMark/>
          </w:tcPr>
          <w:p w:rsidR="00FB6EF4" w:rsidRPr="00FB6EF4" w:rsidRDefault="00FB6EF4">
            <w:r w:rsidRPr="00FB6EF4">
              <w:rPr>
                <w:rFonts w:hint="eastAsia"/>
              </w:rPr>
              <w:t xml:space="preserve">　</w:t>
            </w:r>
          </w:p>
        </w:tc>
      </w:tr>
      <w:tr w:rsidR="00FB6EF4" w:rsidRPr="00FB6EF4" w:rsidTr="00FA6264">
        <w:trPr>
          <w:trHeight w:val="557"/>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職員へのストレスケアの取組</w:t>
            </w:r>
          </w:p>
        </w:tc>
        <w:tc>
          <w:tcPr>
            <w:tcW w:w="10744" w:type="dxa"/>
            <w:gridSpan w:val="6"/>
            <w:hideMark/>
          </w:tcPr>
          <w:p w:rsidR="00FB6EF4" w:rsidRPr="00FB6EF4" w:rsidRDefault="00FB6EF4">
            <w:r w:rsidRPr="00FB6EF4">
              <w:rPr>
                <w:rFonts w:hint="eastAsia"/>
              </w:rPr>
              <w:t xml:space="preserve">　</w:t>
            </w:r>
          </w:p>
        </w:tc>
      </w:tr>
      <w:tr w:rsidR="00FB6EF4" w:rsidRPr="00FB6EF4" w:rsidTr="00482B28">
        <w:trPr>
          <w:trHeight w:val="409"/>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restart"/>
            <w:vAlign w:val="center"/>
            <w:hideMark/>
          </w:tcPr>
          <w:p w:rsidR="00D80E1C" w:rsidRPr="00002CDA" w:rsidRDefault="00FB6EF4" w:rsidP="00D80E1C">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第三者評価</w:t>
            </w:r>
          </w:p>
          <w:p w:rsidR="00FB6EF4" w:rsidRPr="00002CDA" w:rsidRDefault="00FB6EF4" w:rsidP="00D80E1C">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w:t>
            </w:r>
            <w:r w:rsidR="00FA6264">
              <w:rPr>
                <w:rFonts w:ascii="HG丸ｺﾞｼｯｸM-PRO" w:eastAsia="HG丸ｺﾞｼｯｸM-PRO" w:hAnsi="HG丸ｺﾞｼｯｸM-PRO" w:hint="eastAsia"/>
              </w:rPr>
              <w:t>R</w:t>
            </w:r>
            <w:r w:rsidR="00794028">
              <w:rPr>
                <w:rFonts w:ascii="HG丸ｺﾞｼｯｸM-PRO" w:eastAsia="HG丸ｺﾞｼｯｸM-PRO" w:hAnsi="HG丸ｺﾞｼｯｸM-PRO" w:hint="eastAsia"/>
              </w:rPr>
              <w:t xml:space="preserve">　</w:t>
            </w:r>
            <w:r w:rsidRPr="00002CDA">
              <w:rPr>
                <w:rFonts w:ascii="HG丸ｺﾞｼｯｸM-PRO" w:eastAsia="HG丸ｺﾞｼｯｸM-PRO" w:hAnsi="HG丸ｺﾞｼｯｸM-PRO" w:hint="eastAsia"/>
              </w:rPr>
              <w:t>年度）</w:t>
            </w:r>
          </w:p>
        </w:tc>
        <w:tc>
          <w:tcPr>
            <w:tcW w:w="1758" w:type="dxa"/>
            <w:noWrap/>
            <w:hideMark/>
          </w:tcPr>
          <w:p w:rsidR="00FB6EF4" w:rsidRPr="00002CDA" w:rsidRDefault="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rsidR="00FB6EF4" w:rsidRPr="00490372" w:rsidRDefault="00FB6EF4">
            <w:pPr>
              <w:rPr>
                <w:rFonts w:ascii="HG丸ｺﾞｼｯｸM-PRO" w:eastAsia="HG丸ｺﾞｼｯｸM-PRO" w:hAnsi="HG丸ｺﾞｼｯｸM-PRO"/>
              </w:rPr>
            </w:pPr>
            <w:r w:rsidRPr="00FB6EF4">
              <w:rPr>
                <w:rFonts w:hint="eastAsia"/>
              </w:rPr>
              <w:t xml:space="preserve">　</w:t>
            </w:r>
            <w:r w:rsidRPr="00490372">
              <w:rPr>
                <w:rFonts w:ascii="HG丸ｺﾞｼｯｸM-PRO" w:eastAsia="HG丸ｺﾞｼｯｸM-PRO" w:hAnsi="HG丸ｺﾞｼｯｸM-PRO" w:hint="eastAsia"/>
              </w:rPr>
              <w:t>（評価機関  ）</w:t>
            </w:r>
          </w:p>
        </w:tc>
      </w:tr>
      <w:tr w:rsidR="006B0A2B" w:rsidRPr="00FB6EF4" w:rsidTr="00FA6264">
        <w:trPr>
          <w:trHeight w:val="1551"/>
        </w:trPr>
        <w:tc>
          <w:tcPr>
            <w:tcW w:w="783" w:type="dxa"/>
            <w:vMerge/>
            <w:vAlign w:val="center"/>
            <w:hideMark/>
          </w:tcPr>
          <w:p w:rsidR="006B0A2B" w:rsidRPr="00FB6EF4" w:rsidRDefault="006B0A2B" w:rsidP="00FB6EF4"/>
        </w:tc>
        <w:tc>
          <w:tcPr>
            <w:tcW w:w="1220" w:type="dxa"/>
            <w:vMerge/>
            <w:vAlign w:val="center"/>
            <w:hideMark/>
          </w:tcPr>
          <w:p w:rsidR="006B0A2B" w:rsidRPr="00FB6EF4" w:rsidRDefault="006B0A2B" w:rsidP="00FB6EF4"/>
        </w:tc>
        <w:tc>
          <w:tcPr>
            <w:tcW w:w="1471" w:type="dxa"/>
            <w:vMerge/>
            <w:vAlign w:val="center"/>
            <w:hideMark/>
          </w:tcPr>
          <w:p w:rsidR="006B0A2B" w:rsidRPr="00FB6EF4" w:rsidRDefault="006B0A2B" w:rsidP="00FB6EF4"/>
        </w:tc>
        <w:tc>
          <w:tcPr>
            <w:tcW w:w="1758" w:type="dxa"/>
            <w:noWrap/>
            <w:hideMark/>
          </w:tcPr>
          <w:p w:rsidR="006B0A2B" w:rsidRPr="00002CDA" w:rsidRDefault="006B0A2B" w:rsidP="0029017A">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rsidR="006B0A2B" w:rsidRPr="00490372" w:rsidRDefault="006B0A2B">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FB6EF4" w:rsidRPr="00FB6EF4" w:rsidTr="00482B28">
        <w:trPr>
          <w:trHeight w:val="386"/>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noWrap/>
            <w:hideMark/>
          </w:tcPr>
          <w:p w:rsidR="00FB6EF4" w:rsidRPr="00002CDA" w:rsidRDefault="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rsidR="00FB6EF4" w:rsidRPr="00490372" w:rsidRDefault="00FB6EF4">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6B0A2B" w:rsidRPr="00FB6EF4" w:rsidTr="00FA6264">
        <w:trPr>
          <w:trHeight w:val="1436"/>
        </w:trPr>
        <w:tc>
          <w:tcPr>
            <w:tcW w:w="783" w:type="dxa"/>
            <w:vMerge/>
            <w:vAlign w:val="center"/>
            <w:hideMark/>
          </w:tcPr>
          <w:p w:rsidR="006B0A2B" w:rsidRPr="00FB6EF4" w:rsidRDefault="006B0A2B" w:rsidP="00FB6EF4"/>
        </w:tc>
        <w:tc>
          <w:tcPr>
            <w:tcW w:w="1220" w:type="dxa"/>
            <w:vMerge/>
            <w:vAlign w:val="center"/>
            <w:hideMark/>
          </w:tcPr>
          <w:p w:rsidR="006B0A2B" w:rsidRPr="00FB6EF4" w:rsidRDefault="006B0A2B" w:rsidP="00FB6EF4"/>
        </w:tc>
        <w:tc>
          <w:tcPr>
            <w:tcW w:w="1471" w:type="dxa"/>
            <w:vMerge/>
            <w:vAlign w:val="center"/>
            <w:hideMark/>
          </w:tcPr>
          <w:p w:rsidR="006B0A2B" w:rsidRPr="00FB6EF4" w:rsidRDefault="006B0A2B" w:rsidP="00FB6EF4"/>
        </w:tc>
        <w:tc>
          <w:tcPr>
            <w:tcW w:w="1758" w:type="dxa"/>
            <w:noWrap/>
            <w:hideMark/>
          </w:tcPr>
          <w:p w:rsidR="006B0A2B" w:rsidRPr="00002CDA" w:rsidRDefault="006B0A2B" w:rsidP="00921571">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rsidR="006B0A2B" w:rsidRPr="00490372" w:rsidRDefault="006B0A2B">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FB6EF4" w:rsidRPr="00FB6EF4" w:rsidTr="00D80E1C">
        <w:trPr>
          <w:trHeight w:val="390"/>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restart"/>
            <w:vAlign w:val="center"/>
            <w:hideMark/>
          </w:tcPr>
          <w:p w:rsidR="00D80E1C" w:rsidRPr="00002CDA" w:rsidRDefault="00FB6EF4" w:rsidP="00D80E1C">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離職率</w:t>
            </w:r>
          </w:p>
          <w:p w:rsidR="00FB6EF4" w:rsidRPr="00FB6EF4" w:rsidRDefault="00FB6EF4" w:rsidP="00D80E1C">
            <w:pPr>
              <w:autoSpaceDE w:val="0"/>
              <w:autoSpaceDN w:val="0"/>
              <w:jc w:val="center"/>
            </w:pPr>
            <w:r w:rsidRPr="00002CDA">
              <w:rPr>
                <w:rFonts w:ascii="HG丸ｺﾞｼｯｸM-PRO" w:eastAsia="HG丸ｺﾞｼｯｸM-PRO" w:hAnsi="HG丸ｺﾞｼｯｸM-PRO" w:hint="eastAsia"/>
              </w:rPr>
              <w:t>（</w:t>
            </w:r>
            <w:r w:rsidR="00FA6264">
              <w:rPr>
                <w:rFonts w:ascii="HG丸ｺﾞｼｯｸM-PRO" w:eastAsia="HG丸ｺﾞｼｯｸM-PRO" w:hAnsi="HG丸ｺﾞｼｯｸM-PRO" w:hint="eastAsia"/>
              </w:rPr>
              <w:t>R</w:t>
            </w:r>
            <w:r w:rsidR="00794028">
              <w:rPr>
                <w:rFonts w:ascii="HG丸ｺﾞｼｯｸM-PRO" w:eastAsia="HG丸ｺﾞｼｯｸM-PRO" w:hAnsi="HG丸ｺﾞｼｯｸM-PRO" w:hint="eastAsia"/>
              </w:rPr>
              <w:t xml:space="preserve">　</w:t>
            </w:r>
            <w:r w:rsidR="00D80E1C" w:rsidRPr="00002CDA">
              <w:rPr>
                <w:rFonts w:ascii="HG丸ｺﾞｼｯｸM-PRO" w:eastAsia="HG丸ｺﾞｼｯｸM-PRO" w:hAnsi="HG丸ｺﾞｼｯｸM-PRO" w:hint="eastAsia"/>
              </w:rPr>
              <w:t>年度</w:t>
            </w:r>
            <w:r w:rsidRPr="00002CDA">
              <w:rPr>
                <w:rFonts w:ascii="HG丸ｺﾞｼｯｸM-PRO" w:eastAsia="HG丸ｺﾞｼｯｸM-PRO" w:hAnsi="HG丸ｺﾞｼｯｸM-PRO" w:hint="eastAsia"/>
              </w:rPr>
              <w:t>）</w:t>
            </w:r>
          </w:p>
        </w:tc>
        <w:tc>
          <w:tcPr>
            <w:tcW w:w="1758" w:type="dxa"/>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事業所名</w:t>
            </w:r>
          </w:p>
        </w:tc>
        <w:tc>
          <w:tcPr>
            <w:tcW w:w="1397" w:type="dxa"/>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常勤</w:t>
            </w:r>
          </w:p>
        </w:tc>
        <w:tc>
          <w:tcPr>
            <w:tcW w:w="1417" w:type="dxa"/>
            <w:gridSpan w:val="2"/>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非常勤</w:t>
            </w:r>
          </w:p>
        </w:tc>
        <w:tc>
          <w:tcPr>
            <w:tcW w:w="1364" w:type="dxa"/>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合計</w:t>
            </w:r>
          </w:p>
        </w:tc>
        <w:tc>
          <w:tcPr>
            <w:tcW w:w="4808" w:type="dxa"/>
            <w:noWrap/>
            <w:vAlign w:val="center"/>
            <w:hideMark/>
          </w:tcPr>
          <w:p w:rsidR="00FB6EF4" w:rsidRPr="00002CDA" w:rsidRDefault="00FB6EF4" w:rsidP="00D80E1C">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離職防止対策</w:t>
            </w:r>
          </w:p>
        </w:tc>
      </w:tr>
      <w:tr w:rsidR="00FB6EF4" w:rsidRPr="00FB6EF4" w:rsidTr="00490F7A">
        <w:trPr>
          <w:trHeight w:val="397"/>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noWrap/>
            <w:hideMark/>
          </w:tcPr>
          <w:p w:rsidR="00FB6EF4" w:rsidRPr="00FB6EF4" w:rsidRDefault="00FB6EF4">
            <w:r w:rsidRPr="00FB6EF4">
              <w:rPr>
                <w:rFonts w:hint="eastAsia"/>
              </w:rPr>
              <w:t xml:space="preserve">　</w:t>
            </w:r>
          </w:p>
        </w:tc>
        <w:tc>
          <w:tcPr>
            <w:tcW w:w="1397" w:type="dxa"/>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1417" w:type="dxa"/>
            <w:gridSpan w:val="2"/>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1364" w:type="dxa"/>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4808" w:type="dxa"/>
            <w:vMerge w:val="restart"/>
            <w:hideMark/>
          </w:tcPr>
          <w:p w:rsidR="00FB6EF4" w:rsidRPr="00FB6EF4" w:rsidRDefault="00FB6EF4">
            <w:r w:rsidRPr="00FB6EF4">
              <w:rPr>
                <w:rFonts w:hint="eastAsia"/>
              </w:rPr>
              <w:t xml:space="preserve">　</w:t>
            </w:r>
          </w:p>
        </w:tc>
      </w:tr>
      <w:tr w:rsidR="00FB6EF4" w:rsidRPr="00FB6EF4" w:rsidTr="00490F7A">
        <w:trPr>
          <w:trHeight w:val="417"/>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Merge/>
            <w:vAlign w:val="center"/>
            <w:hideMark/>
          </w:tcPr>
          <w:p w:rsidR="00FB6EF4" w:rsidRPr="00FB6EF4" w:rsidRDefault="00FB6EF4" w:rsidP="00FB6EF4"/>
        </w:tc>
        <w:tc>
          <w:tcPr>
            <w:tcW w:w="1758" w:type="dxa"/>
            <w:noWrap/>
            <w:hideMark/>
          </w:tcPr>
          <w:p w:rsidR="00FB6EF4" w:rsidRPr="00FB6EF4" w:rsidRDefault="00FB6EF4">
            <w:r w:rsidRPr="00FB6EF4">
              <w:rPr>
                <w:rFonts w:hint="eastAsia"/>
              </w:rPr>
              <w:t xml:space="preserve">　</w:t>
            </w:r>
          </w:p>
        </w:tc>
        <w:tc>
          <w:tcPr>
            <w:tcW w:w="1397" w:type="dxa"/>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1417" w:type="dxa"/>
            <w:gridSpan w:val="2"/>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1364" w:type="dxa"/>
            <w:noWrap/>
            <w:vAlign w:val="center"/>
            <w:hideMark/>
          </w:tcPr>
          <w:p w:rsidR="00FB6EF4" w:rsidRDefault="00FB6EF4" w:rsidP="00B83CD8">
            <w:pPr>
              <w:jc w:val="center"/>
            </w:pPr>
            <w:r w:rsidRPr="00FB6EF4">
              <w:rPr>
                <w:rFonts w:hint="eastAsia"/>
              </w:rPr>
              <w:t>％</w:t>
            </w:r>
          </w:p>
          <w:p w:rsidR="0062011C" w:rsidRPr="00FB6EF4" w:rsidRDefault="0062011C" w:rsidP="00B83CD8">
            <w:pPr>
              <w:jc w:val="center"/>
            </w:pPr>
            <w:r>
              <w:rPr>
                <w:rFonts w:hint="eastAsia"/>
              </w:rPr>
              <w:t>（○名中○名）</w:t>
            </w:r>
          </w:p>
        </w:tc>
        <w:tc>
          <w:tcPr>
            <w:tcW w:w="4808" w:type="dxa"/>
            <w:vMerge/>
            <w:hideMark/>
          </w:tcPr>
          <w:p w:rsidR="00FB6EF4" w:rsidRPr="00FB6EF4" w:rsidRDefault="00FB6EF4"/>
        </w:tc>
      </w:tr>
      <w:tr w:rsidR="00FB6EF4" w:rsidRPr="00FB6EF4" w:rsidTr="00490F7A">
        <w:trPr>
          <w:trHeight w:val="559"/>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夜間の時間以外の職員配置</w:t>
            </w:r>
          </w:p>
        </w:tc>
        <w:tc>
          <w:tcPr>
            <w:tcW w:w="1758" w:type="dxa"/>
            <w:hideMark/>
          </w:tcPr>
          <w:p w:rsidR="00FB6EF4" w:rsidRPr="00FB6EF4" w:rsidRDefault="00FB6EF4">
            <w:r w:rsidRPr="00FB6EF4">
              <w:rPr>
                <w:rFonts w:hint="eastAsia"/>
              </w:rPr>
              <w:t xml:space="preserve">　</w:t>
            </w:r>
          </w:p>
        </w:tc>
        <w:tc>
          <w:tcPr>
            <w:tcW w:w="1397" w:type="dxa"/>
            <w:vAlign w:val="center"/>
            <w:hideMark/>
          </w:tcPr>
          <w:p w:rsidR="00FB6EF4" w:rsidRPr="00002CDA" w:rsidRDefault="00FB6EF4" w:rsidP="00D80E1C">
            <w:pPr>
              <w:rPr>
                <w:rFonts w:ascii="HG丸ｺﾞｼｯｸM-PRO" w:eastAsia="HG丸ｺﾞｼｯｸM-PRO" w:hAnsi="HG丸ｺﾞｼｯｸM-PRO"/>
              </w:rPr>
            </w:pPr>
            <w:r w:rsidRPr="00002CDA">
              <w:rPr>
                <w:rFonts w:ascii="HG丸ｺﾞｼｯｸM-PRO" w:eastAsia="HG丸ｺﾞｼｯｸM-PRO" w:hAnsi="HG丸ｺﾞｼｯｸM-PRO" w:hint="eastAsia"/>
              </w:rPr>
              <w:t>夜勤の職員配置</w:t>
            </w:r>
          </w:p>
        </w:tc>
        <w:tc>
          <w:tcPr>
            <w:tcW w:w="1417" w:type="dxa"/>
            <w:gridSpan w:val="2"/>
            <w:noWrap/>
            <w:hideMark/>
          </w:tcPr>
          <w:p w:rsidR="00FB6EF4" w:rsidRPr="00FB6EF4" w:rsidRDefault="00FB6EF4" w:rsidP="00FB6EF4">
            <w:r w:rsidRPr="00FB6EF4">
              <w:rPr>
                <w:rFonts w:hint="eastAsia"/>
              </w:rPr>
              <w:t xml:space="preserve">　</w:t>
            </w:r>
          </w:p>
        </w:tc>
        <w:tc>
          <w:tcPr>
            <w:tcW w:w="1364" w:type="dxa"/>
            <w:vAlign w:val="center"/>
            <w:hideMark/>
          </w:tcPr>
          <w:p w:rsidR="00FB6EF4" w:rsidRPr="00002CDA" w:rsidRDefault="00FB6EF4" w:rsidP="00D80E1C">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夜間の職員の基本的な待機場所</w:t>
            </w:r>
          </w:p>
        </w:tc>
        <w:tc>
          <w:tcPr>
            <w:tcW w:w="4808" w:type="dxa"/>
            <w:hideMark/>
          </w:tcPr>
          <w:p w:rsidR="00FB6EF4" w:rsidRPr="00FB6EF4" w:rsidRDefault="00FB6EF4" w:rsidP="00FB6EF4">
            <w:r w:rsidRPr="00FB6EF4">
              <w:rPr>
                <w:rFonts w:hint="eastAsia"/>
              </w:rPr>
              <w:t xml:space="preserve">　</w:t>
            </w:r>
          </w:p>
        </w:tc>
      </w:tr>
      <w:tr w:rsidR="00FB6EF4" w:rsidRPr="00FB6EF4" w:rsidTr="00490F7A">
        <w:trPr>
          <w:trHeight w:val="900"/>
        </w:trPr>
        <w:tc>
          <w:tcPr>
            <w:tcW w:w="783" w:type="dxa"/>
            <w:vMerge/>
            <w:vAlign w:val="center"/>
            <w:hideMark/>
          </w:tcPr>
          <w:p w:rsidR="00FB6EF4" w:rsidRPr="00FB6EF4" w:rsidRDefault="00FB6EF4" w:rsidP="00FB6EF4"/>
        </w:tc>
        <w:tc>
          <w:tcPr>
            <w:tcW w:w="1220" w:type="dxa"/>
            <w:vMerge/>
            <w:vAlign w:val="center"/>
            <w:hideMark/>
          </w:tcPr>
          <w:p w:rsidR="00FB6EF4" w:rsidRPr="00FB6EF4" w:rsidRDefault="00FB6EF4" w:rsidP="00FB6EF4"/>
        </w:tc>
        <w:tc>
          <w:tcPr>
            <w:tcW w:w="1471" w:type="dxa"/>
            <w:vAlign w:val="center"/>
            <w:hideMark/>
          </w:tcPr>
          <w:p w:rsidR="00FB6EF4" w:rsidRPr="00002CDA" w:rsidRDefault="00FB6EF4" w:rsidP="00FB6EF4">
            <w:pPr>
              <w:rPr>
                <w:rFonts w:ascii="HG丸ｺﾞｼｯｸM-PRO" w:eastAsia="HG丸ｺﾞｼｯｸM-PRO" w:hAnsi="HG丸ｺﾞｼｯｸM-PRO"/>
              </w:rPr>
            </w:pPr>
            <w:r w:rsidRPr="00002CDA">
              <w:rPr>
                <w:rFonts w:ascii="HG丸ｺﾞｼｯｸM-PRO" w:eastAsia="HG丸ｺﾞｼｯｸM-PRO" w:hAnsi="HG丸ｺﾞｼｯｸM-PRO" w:hint="eastAsia"/>
              </w:rPr>
              <w:t>看護師資格所有者数・訪問看護ｽﾃｰｼｮﾝとの連携</w:t>
            </w:r>
          </w:p>
        </w:tc>
        <w:tc>
          <w:tcPr>
            <w:tcW w:w="10744" w:type="dxa"/>
            <w:gridSpan w:val="6"/>
            <w:hideMark/>
          </w:tcPr>
          <w:p w:rsidR="00FB6EF4" w:rsidRPr="00FB6EF4" w:rsidRDefault="00FB6EF4">
            <w:r w:rsidRPr="00FB6EF4">
              <w:rPr>
                <w:rFonts w:hint="eastAsia"/>
              </w:rPr>
              <w:t xml:space="preserve">　</w:t>
            </w:r>
          </w:p>
        </w:tc>
      </w:tr>
    </w:tbl>
    <w:p w:rsidR="00535909" w:rsidRDefault="00535909"/>
    <w:tbl>
      <w:tblPr>
        <w:tblStyle w:val="a3"/>
        <w:tblW w:w="0" w:type="auto"/>
        <w:tblLook w:val="04A0" w:firstRow="1" w:lastRow="0" w:firstColumn="1" w:lastColumn="0" w:noHBand="0" w:noVBand="1"/>
      </w:tblPr>
      <w:tblGrid>
        <w:gridCol w:w="783"/>
        <w:gridCol w:w="1220"/>
        <w:gridCol w:w="1471"/>
        <w:gridCol w:w="1758"/>
        <w:gridCol w:w="1397"/>
        <w:gridCol w:w="709"/>
        <w:gridCol w:w="708"/>
        <w:gridCol w:w="1364"/>
        <w:gridCol w:w="4808"/>
      </w:tblGrid>
      <w:tr w:rsidR="007C4DF8" w:rsidRPr="00FB6EF4" w:rsidTr="004009F5">
        <w:trPr>
          <w:trHeight w:val="270"/>
        </w:trPr>
        <w:tc>
          <w:tcPr>
            <w:tcW w:w="7338" w:type="dxa"/>
            <w:gridSpan w:val="6"/>
            <w:vMerge w:val="restart"/>
            <w:tcBorders>
              <w:top w:val="nil"/>
              <w:left w:val="nil"/>
              <w:bottom w:val="nil"/>
              <w:right w:val="nil"/>
            </w:tcBorders>
            <w:noWrap/>
            <w:hideMark/>
          </w:tcPr>
          <w:p w:rsidR="007C4DF8" w:rsidRPr="00002CDA" w:rsidRDefault="007C4DF8" w:rsidP="004009F5">
            <w:pPr>
              <w:rPr>
                <w:rFonts w:ascii="HG丸ｺﾞｼｯｸM-PRO" w:eastAsia="HG丸ｺﾞｼｯｸM-PRO" w:hAnsi="HG丸ｺﾞｼｯｸM-PRO"/>
                <w:b/>
                <w:sz w:val="24"/>
                <w:szCs w:val="24"/>
              </w:rPr>
            </w:pPr>
            <w:r w:rsidRPr="00002CDA">
              <w:rPr>
                <w:rFonts w:ascii="HG丸ｺﾞｼｯｸM-PRO" w:eastAsia="HG丸ｺﾞｼｯｸM-PRO" w:hAnsi="HG丸ｺﾞｼｯｸM-PRO" w:hint="eastAsia"/>
                <w:b/>
                <w:sz w:val="24"/>
                <w:szCs w:val="24"/>
              </w:rPr>
              <w:t>認知症高齢者グループホームにおける認知症高齢者支援の基本方針</w:t>
            </w:r>
          </w:p>
        </w:tc>
        <w:tc>
          <w:tcPr>
            <w:tcW w:w="6880" w:type="dxa"/>
            <w:gridSpan w:val="3"/>
            <w:tcBorders>
              <w:top w:val="nil"/>
              <w:left w:val="nil"/>
              <w:bottom w:val="nil"/>
              <w:right w:val="nil"/>
            </w:tcBorders>
            <w:noWrap/>
            <w:hideMark/>
          </w:tcPr>
          <w:p w:rsidR="007C4DF8" w:rsidRPr="00490372" w:rsidRDefault="007C4DF8" w:rsidP="004009F5">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事業者名：</w:t>
            </w:r>
          </w:p>
        </w:tc>
      </w:tr>
      <w:tr w:rsidR="007C4DF8" w:rsidRPr="00FB6EF4" w:rsidTr="004009F5">
        <w:trPr>
          <w:trHeight w:val="315"/>
        </w:trPr>
        <w:tc>
          <w:tcPr>
            <w:tcW w:w="7338" w:type="dxa"/>
            <w:gridSpan w:val="6"/>
            <w:vMerge/>
            <w:tcBorders>
              <w:top w:val="nil"/>
              <w:left w:val="nil"/>
              <w:right w:val="nil"/>
            </w:tcBorders>
            <w:hideMark/>
          </w:tcPr>
          <w:p w:rsidR="007C4DF8" w:rsidRPr="00FB6EF4" w:rsidRDefault="007C4DF8" w:rsidP="004009F5"/>
        </w:tc>
        <w:tc>
          <w:tcPr>
            <w:tcW w:w="6880" w:type="dxa"/>
            <w:gridSpan w:val="3"/>
            <w:tcBorders>
              <w:top w:val="nil"/>
              <w:left w:val="nil"/>
              <w:right w:val="nil"/>
            </w:tcBorders>
            <w:noWrap/>
            <w:hideMark/>
          </w:tcPr>
          <w:p w:rsidR="007C4DF8" w:rsidRPr="00490372" w:rsidRDefault="007C4DF8" w:rsidP="004009F5">
            <w:pPr>
              <w:rPr>
                <w:rFonts w:ascii="HG丸ｺﾞｼｯｸM-PRO" w:eastAsia="HG丸ｺﾞｼｯｸM-PRO" w:hAnsi="HG丸ｺﾞｼｯｸM-PRO"/>
                <w:sz w:val="21"/>
                <w:szCs w:val="21"/>
                <w:u w:val="single"/>
              </w:rPr>
            </w:pPr>
            <w:r w:rsidRPr="00490372">
              <w:rPr>
                <w:rFonts w:ascii="HG丸ｺﾞｼｯｸM-PRO" w:eastAsia="HG丸ｺﾞｼｯｸM-PRO" w:hAnsi="HG丸ｺﾞｼｯｸM-PRO" w:hint="eastAsia"/>
                <w:sz w:val="21"/>
                <w:szCs w:val="21"/>
                <w:u w:val="single"/>
              </w:rPr>
              <w:t>事業所名：</w:t>
            </w:r>
          </w:p>
        </w:tc>
      </w:tr>
      <w:tr w:rsidR="007C4DF8" w:rsidRPr="00FB6EF4" w:rsidTr="004009F5">
        <w:trPr>
          <w:trHeight w:val="991"/>
        </w:trPr>
        <w:tc>
          <w:tcPr>
            <w:tcW w:w="783"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（１）</w:t>
            </w:r>
          </w:p>
        </w:tc>
        <w:tc>
          <w:tcPr>
            <w:tcW w:w="2691" w:type="dxa"/>
            <w:gridSpan w:val="2"/>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事業参入理由</w:t>
            </w:r>
          </w:p>
        </w:tc>
        <w:tc>
          <w:tcPr>
            <w:tcW w:w="10744" w:type="dxa"/>
            <w:gridSpan w:val="6"/>
            <w:hideMark/>
          </w:tcPr>
          <w:p w:rsidR="007C4DF8" w:rsidRPr="00FB6EF4" w:rsidRDefault="007C4DF8" w:rsidP="004009F5">
            <w:r>
              <w:rPr>
                <w:rFonts w:hint="eastAsia"/>
                <w:noProof/>
              </w:rPr>
              <mc:AlternateContent>
                <mc:Choice Requires="wps">
                  <w:drawing>
                    <wp:anchor distT="0" distB="0" distL="114300" distR="114300" simplePos="0" relativeHeight="251665408" behindDoc="0" locked="0" layoutInCell="1" allowOverlap="1" wp14:anchorId="140667F9" wp14:editId="54CF6E8F">
                      <wp:simplePos x="0" y="0"/>
                      <wp:positionH relativeFrom="column">
                        <wp:posOffset>113030</wp:posOffset>
                      </wp:positionH>
                      <wp:positionV relativeFrom="paragraph">
                        <wp:posOffset>347345</wp:posOffset>
                      </wp:positionV>
                      <wp:extent cx="6572250" cy="1590675"/>
                      <wp:effectExtent l="209550" t="0" r="19050" b="28575"/>
                      <wp:wrapNone/>
                      <wp:docPr id="4" name="角丸四角形吹き出し 4"/>
                      <wp:cNvGraphicFramePr/>
                      <a:graphic xmlns:a="http://schemas.openxmlformats.org/drawingml/2006/main">
                        <a:graphicData uri="http://schemas.microsoft.com/office/word/2010/wordprocessingShape">
                          <wps:wsp>
                            <wps:cNvSpPr/>
                            <wps:spPr>
                              <a:xfrm>
                                <a:off x="0" y="0"/>
                                <a:ext cx="6572250" cy="1590675"/>
                              </a:xfrm>
                              <a:prstGeom prst="wedgeRoundRectCallout">
                                <a:avLst>
                                  <a:gd name="adj1" fmla="val -53151"/>
                                  <a:gd name="adj2" fmla="val 33999"/>
                                  <a:gd name="adj3" fmla="val 16667"/>
                                </a:avLst>
                              </a:prstGeom>
                            </wps:spPr>
                            <wps:style>
                              <a:lnRef idx="2">
                                <a:schemeClr val="dk1"/>
                              </a:lnRef>
                              <a:fillRef idx="1">
                                <a:schemeClr val="lt1"/>
                              </a:fillRef>
                              <a:effectRef idx="0">
                                <a:schemeClr val="dk1"/>
                              </a:effectRef>
                              <a:fontRef idx="minor">
                                <a:schemeClr val="dk1"/>
                              </a:fontRef>
                            </wps:style>
                            <wps:txb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計画立地や周辺環境（公園、買物施設、医療施設、社会福祉資源等）、認知症高齢者グループホームの構造等を勘案し、運営方針や日常生活の支援・ケアの方策等を記載すること。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少人数で、家庭的な環境での共同生活というグループホームの特性を生かしたケアの方法や地域との関わり、地域との連携等地域密着型サービスの視点でのケアについて具体的に記載すること。</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⇒食事や買い物、散歩等の事例をあげて日常のケアを行うにあたっての方針や対応を具体的に。</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既存の近隣施設や学校等の活用、自治会やGH連絡会への加入・連携、入居者の社会参加（住民の一員として）、地域への発信（認知症サポーター養成講座の実施、介護教室の実施等）等、GH（建物）外のどこに拠点を設け地域とどう連携していくかを具体的に。</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⇒運営推進会議の構成員・開催頻度等。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0667F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6" type="#_x0000_t62" style="position:absolute;left:0;text-align:left;margin-left:8.9pt;margin-top:27.35pt;width:517.5pt;height:12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" adj="-681,18144" fillcolor="white [3201]" strokecolor="black [3200]" strokeweight="2pt">
                      <v:textbo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計画立地や周辺環境（公園、買物施設、医療施設、社会福祉資源等）、認知症高齢者グループホームの構造等を勘案し、運営方針や日常生活の支援・ケアの方策等を記載すること。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少人数で、家庭的な環境での共同生活というグループホームの特性を生かしたケアの方法や地域との関わり、地域との連携等地域密着型サービスの視点でのケアについて具体的に記載すること。</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⇒食事や買い物、散歩等の事例をあげて日常のケアを行うにあたっての方針や対応を具体的に。</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既存の近隣施設や学校等の活用、自治会やGH連絡会への加入・連携、入居者の社会参加（住民の一員として）、地域への発信（認知症サポーター養成講座の実施、介護教室の実施等）等、GH（建物）外のどこに拠点を設け地域とどう連携していくかを具体的に。</w:t>
                            </w:r>
                          </w:p>
                          <w:p w:rsidR="007C4DF8" w:rsidRPr="00402A3D" w:rsidRDefault="007C4DF8" w:rsidP="007C4DF8">
                            <w:pPr>
                              <w:spacing w:line="240" w:lineRule="exact"/>
                              <w:ind w:left="318" w:hangingChars="200" w:hanging="318"/>
                              <w:rPr>
                                <w:rFonts w:ascii="メイリオ" w:eastAsia="メイリオ" w:hAnsi="メイリオ" w:cs="メイリオ"/>
                              </w:rPr>
                            </w:pPr>
                            <w:r w:rsidRPr="00402A3D">
                              <w:rPr>
                                <w:rFonts w:ascii="メイリオ" w:eastAsia="メイリオ" w:hAnsi="メイリオ" w:cs="メイリオ" w:hint="eastAsia"/>
                              </w:rPr>
                              <w:t xml:space="preserve">　⇒運営推進会議の構成員・開催頻度等。</w:t>
                            </w:r>
                          </w:p>
                        </w:txbxContent>
                      </v:textbox>
                    </v:shape>
                  </w:pict>
                </mc:Fallback>
              </mc:AlternateContent>
            </w:r>
            <w:r w:rsidRPr="00FB6EF4">
              <w:rPr>
                <w:rFonts w:hint="eastAsia"/>
              </w:rPr>
              <w:t xml:space="preserve">　</w:t>
            </w:r>
          </w:p>
        </w:tc>
      </w:tr>
      <w:tr w:rsidR="007C4DF8" w:rsidRPr="00FB6EF4" w:rsidTr="004009F5">
        <w:trPr>
          <w:trHeight w:val="976"/>
        </w:trPr>
        <w:tc>
          <w:tcPr>
            <w:tcW w:w="783"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（２）</w:t>
            </w:r>
          </w:p>
        </w:tc>
        <w:tc>
          <w:tcPr>
            <w:tcW w:w="2691" w:type="dxa"/>
            <w:gridSpan w:val="2"/>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　日常生活支援の基本（どのようなグループホームを作っていきたいか）</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1263"/>
        </w:trPr>
        <w:tc>
          <w:tcPr>
            <w:tcW w:w="783" w:type="dxa"/>
            <w:vMerge w:val="restart"/>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（３）</w:t>
            </w:r>
          </w:p>
        </w:tc>
        <w:tc>
          <w:tcPr>
            <w:tcW w:w="1220" w:type="dxa"/>
            <w:vMerge w:val="restart"/>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（２）を実現するための具体的方策</w:t>
            </w:r>
          </w:p>
        </w:tc>
        <w:tc>
          <w:tcPr>
            <w:tcW w:w="1471" w:type="dxa"/>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日常のケア面</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1267"/>
        </w:trPr>
        <w:tc>
          <w:tcPr>
            <w:tcW w:w="783" w:type="dxa"/>
            <w:vMerge/>
            <w:vAlign w:val="center"/>
            <w:hideMark/>
          </w:tcPr>
          <w:p w:rsidR="007C4DF8" w:rsidRPr="00002CDA" w:rsidRDefault="007C4DF8" w:rsidP="004009F5">
            <w:pPr>
              <w:jc w:val="center"/>
              <w:rPr>
                <w:rFonts w:ascii="HG丸ｺﾞｼｯｸM-PRO" w:eastAsia="HG丸ｺﾞｼｯｸM-PRO" w:hAnsi="HG丸ｺﾞｼｯｸM-PRO"/>
              </w:rPr>
            </w:pPr>
          </w:p>
        </w:tc>
        <w:tc>
          <w:tcPr>
            <w:tcW w:w="1220" w:type="dxa"/>
            <w:vMerge/>
            <w:vAlign w:val="center"/>
            <w:hideMark/>
          </w:tcPr>
          <w:p w:rsidR="007C4DF8" w:rsidRPr="00002CDA" w:rsidRDefault="007C4DF8" w:rsidP="004009F5">
            <w:pPr>
              <w:rPr>
                <w:rFonts w:ascii="HG丸ｺﾞｼｯｸM-PRO" w:eastAsia="HG丸ｺﾞｼｯｸM-PRO" w:hAnsi="HG丸ｺﾞｼｯｸM-PRO"/>
              </w:rPr>
            </w:pPr>
          </w:p>
        </w:tc>
        <w:tc>
          <w:tcPr>
            <w:tcW w:w="1471" w:type="dxa"/>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建物の建築上</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830"/>
        </w:trPr>
        <w:tc>
          <w:tcPr>
            <w:tcW w:w="783"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（４）</w:t>
            </w:r>
          </w:p>
        </w:tc>
        <w:tc>
          <w:tcPr>
            <w:tcW w:w="2691" w:type="dxa"/>
            <w:gridSpan w:val="2"/>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建物の構造、環境面における課題</w:t>
            </w:r>
          </w:p>
        </w:tc>
        <w:tc>
          <w:tcPr>
            <w:tcW w:w="10744" w:type="dxa"/>
            <w:gridSpan w:val="6"/>
            <w:hideMark/>
          </w:tcPr>
          <w:p w:rsidR="007C4DF8" w:rsidRPr="00FB6EF4" w:rsidRDefault="007C4DF8" w:rsidP="004009F5">
            <w:r>
              <w:rPr>
                <w:rFonts w:hint="eastAsia"/>
                <w:noProof/>
              </w:rPr>
              <mc:AlternateContent>
                <mc:Choice Requires="wps">
                  <w:drawing>
                    <wp:anchor distT="0" distB="0" distL="114300" distR="114300" simplePos="0" relativeHeight="251666432" behindDoc="0" locked="0" layoutInCell="1" allowOverlap="1" wp14:anchorId="34D13925" wp14:editId="598A0812">
                      <wp:simplePos x="0" y="0"/>
                      <wp:positionH relativeFrom="column">
                        <wp:posOffset>532130</wp:posOffset>
                      </wp:positionH>
                      <wp:positionV relativeFrom="paragraph">
                        <wp:posOffset>315595</wp:posOffset>
                      </wp:positionV>
                      <wp:extent cx="6153150" cy="1250950"/>
                      <wp:effectExtent l="609600" t="0" r="19050" b="25400"/>
                      <wp:wrapNone/>
                      <wp:docPr id="5" name="角丸四角形吹き出し 5"/>
                      <wp:cNvGraphicFramePr/>
                      <a:graphic xmlns:a="http://schemas.openxmlformats.org/drawingml/2006/main">
                        <a:graphicData uri="http://schemas.microsoft.com/office/word/2010/wordprocessingShape">
                          <wps:wsp>
                            <wps:cNvSpPr/>
                            <wps:spPr>
                              <a:xfrm>
                                <a:off x="0" y="0"/>
                                <a:ext cx="6153150" cy="1250950"/>
                              </a:xfrm>
                              <a:prstGeom prst="wedgeRoundRectCallout">
                                <a:avLst>
                                  <a:gd name="adj1" fmla="val -59847"/>
                                  <a:gd name="adj2" fmla="val -33931"/>
                                  <a:gd name="adj3" fmla="val 16667"/>
                                </a:avLst>
                              </a:prstGeom>
                            </wps:spPr>
                            <wps:style>
                              <a:lnRef idx="2">
                                <a:schemeClr val="dk1"/>
                              </a:lnRef>
                              <a:fillRef idx="1">
                                <a:schemeClr val="lt1"/>
                              </a:fillRef>
                              <a:effectRef idx="0">
                                <a:schemeClr val="dk1"/>
                              </a:effectRef>
                              <a:fontRef idx="minor">
                                <a:schemeClr val="dk1"/>
                              </a:fontRef>
                            </wps:style>
                            <wps:txb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「施設」ではない、『家』として、家庭的な雰囲気を創出するための工夫（内装・照明）、ユニット・居室の識別の工夫や安全で快適な住まいの特徴等について具体的に記載すること。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収納スペース、事務室・更衣室・休憩室、ユニット内の事務スペースが十分に確保できているか。不十分な場合、その弊害と対応策を具体的に記載すること。</w:t>
                                  </w:r>
                                </w:p>
                                <w:p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建物構造に即した防災対策（避難訓練、消防署・近隣住民・町内会との連携）について具体的に記載すること。</w:t>
                                  </w:r>
                                </w:p>
                                <w:p w:rsidR="00CF0392" w:rsidRPr="00402A3D" w:rsidRDefault="00CF0392" w:rsidP="007C4DF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　箇条書きで記載し、（４）、（５）の記載内容</w:t>
                                  </w:r>
                                  <w:r w:rsidR="00C532B6">
                                    <w:rPr>
                                      <w:rFonts w:ascii="メイリオ" w:eastAsia="メイリオ" w:hAnsi="メイリオ" w:cs="メイリオ" w:hint="eastAsia"/>
                                    </w:rPr>
                                    <w:t>（順番含む）</w:t>
                                  </w:r>
                                  <w:r>
                                    <w:rPr>
                                      <w:rFonts w:ascii="メイリオ" w:eastAsia="メイリオ" w:hAnsi="メイリオ" w:cs="メイリオ" w:hint="eastAsia"/>
                                    </w:rPr>
                                    <w:t>を対応させること。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13925" id="角丸四角形吹き出し 5" o:spid="_x0000_s1027" type="#_x0000_t62" style="position:absolute;left:0;text-align:left;margin-left:41.9pt;margin-top:24.85pt;width:484.5pt;height: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" adj="-2127,3471" fillcolor="white [3201]" strokecolor="black [3200]" strokeweight="2pt">
                      <v:textbo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「施設」ではない、『家』として、家庭的な雰囲気を創出するための工夫（内装・照明）、ユニット・居室の識別の工夫や安全で快適な住まいの特徴等について具体的に記載すること。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収納スペース、事務室・更衣室・休憩室、ユニット内の事務スペースが十分に確保できているか。不十分な場合、その弊害と対応策を具体的に記載すること。</w:t>
                            </w:r>
                          </w:p>
                          <w:p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建物構造に即した防災対策（避難訓練、消防署・近隣住民・町内会との連携）について具体的に記載すること。</w:t>
                            </w:r>
                          </w:p>
                          <w:p w:rsidR="00CF0392" w:rsidRPr="00402A3D" w:rsidRDefault="00CF0392" w:rsidP="007C4DF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　箇条書きで記載し、（４）、（５）の記載内容</w:t>
                            </w:r>
                            <w:r w:rsidR="00C532B6">
                              <w:rPr>
                                <w:rFonts w:ascii="メイリオ" w:eastAsia="メイリオ" w:hAnsi="メイリオ" w:cs="メイリオ" w:hint="eastAsia"/>
                              </w:rPr>
                              <w:t>（順番含む）</w:t>
                            </w:r>
                            <w:r>
                              <w:rPr>
                                <w:rFonts w:ascii="メイリオ" w:eastAsia="メイリオ" w:hAnsi="メイリオ" w:cs="メイリオ" w:hint="eastAsia"/>
                              </w:rPr>
                              <w:t>を対応させること。</w:t>
                            </w:r>
                          </w:p>
                        </w:txbxContent>
                      </v:textbox>
                    </v:shape>
                  </w:pict>
                </mc:Fallback>
              </mc:AlternateContent>
            </w:r>
            <w:r w:rsidRPr="00FB6EF4">
              <w:rPr>
                <w:rFonts w:hint="eastAsia"/>
              </w:rPr>
              <w:t xml:space="preserve">　</w:t>
            </w:r>
          </w:p>
        </w:tc>
      </w:tr>
      <w:tr w:rsidR="007C4DF8" w:rsidRPr="00FB6EF4" w:rsidTr="004009F5">
        <w:trPr>
          <w:trHeight w:val="2394"/>
        </w:trPr>
        <w:tc>
          <w:tcPr>
            <w:tcW w:w="783"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（５）</w:t>
            </w:r>
          </w:p>
        </w:tc>
        <w:tc>
          <w:tcPr>
            <w:tcW w:w="2691" w:type="dxa"/>
            <w:gridSpan w:val="2"/>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（４）を解決する具体策</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835"/>
        </w:trPr>
        <w:tc>
          <w:tcPr>
            <w:tcW w:w="783" w:type="dxa"/>
            <w:vMerge w:val="restart"/>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（６）</w:t>
            </w:r>
          </w:p>
        </w:tc>
        <w:tc>
          <w:tcPr>
            <w:tcW w:w="1220" w:type="dxa"/>
            <w:vMerge w:val="restart"/>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職員の体制つくり</w:t>
            </w:r>
          </w:p>
        </w:tc>
        <w:tc>
          <w:tcPr>
            <w:tcW w:w="1471"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職員の募集方法</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708"/>
        </w:trPr>
        <w:tc>
          <w:tcPr>
            <w:tcW w:w="783" w:type="dxa"/>
            <w:vMerge/>
            <w:vAlign w:val="center"/>
            <w:hideMark/>
          </w:tcPr>
          <w:p w:rsidR="007C4DF8" w:rsidRPr="00002CDA" w:rsidRDefault="007C4DF8" w:rsidP="004009F5">
            <w:pPr>
              <w:rPr>
                <w:rFonts w:ascii="HG丸ｺﾞｼｯｸM-PRO" w:eastAsia="HG丸ｺﾞｼｯｸM-PRO" w:hAnsi="HG丸ｺﾞｼｯｸM-PRO"/>
              </w:rPr>
            </w:pPr>
          </w:p>
        </w:tc>
        <w:tc>
          <w:tcPr>
            <w:tcW w:w="1220" w:type="dxa"/>
            <w:vMerge/>
            <w:vAlign w:val="center"/>
            <w:hideMark/>
          </w:tcPr>
          <w:p w:rsidR="007C4DF8" w:rsidRPr="00002CDA" w:rsidRDefault="007C4DF8" w:rsidP="004009F5">
            <w:pPr>
              <w:rPr>
                <w:rFonts w:ascii="HG丸ｺﾞｼｯｸM-PRO" w:eastAsia="HG丸ｺﾞｼｯｸM-PRO" w:hAnsi="HG丸ｺﾞｼｯｸM-PRO"/>
              </w:rPr>
            </w:pPr>
          </w:p>
        </w:tc>
        <w:tc>
          <w:tcPr>
            <w:tcW w:w="1471" w:type="dxa"/>
            <w:vMerge w:val="restart"/>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職員の研修方法</w:t>
            </w:r>
          </w:p>
        </w:tc>
        <w:tc>
          <w:tcPr>
            <w:tcW w:w="1758" w:type="dxa"/>
            <w:noWrap/>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社内研修</w:t>
            </w:r>
          </w:p>
        </w:tc>
        <w:tc>
          <w:tcPr>
            <w:tcW w:w="8986" w:type="dxa"/>
            <w:gridSpan w:val="5"/>
            <w:hideMark/>
          </w:tcPr>
          <w:p w:rsidR="007C4DF8" w:rsidRPr="00FB6EF4" w:rsidRDefault="007C4DF8" w:rsidP="004009F5">
            <w:r>
              <w:rPr>
                <w:rFonts w:hint="eastAsia"/>
                <w:noProof/>
              </w:rPr>
              <mc:AlternateContent>
                <mc:Choice Requires="wps">
                  <w:drawing>
                    <wp:anchor distT="0" distB="0" distL="114300" distR="114300" simplePos="0" relativeHeight="251667456" behindDoc="0" locked="0" layoutInCell="1" allowOverlap="1" wp14:anchorId="1F648D42" wp14:editId="6F8BD3F9">
                      <wp:simplePos x="0" y="0"/>
                      <wp:positionH relativeFrom="column">
                        <wp:posOffset>539750</wp:posOffset>
                      </wp:positionH>
                      <wp:positionV relativeFrom="paragraph">
                        <wp:posOffset>81915</wp:posOffset>
                      </wp:positionV>
                      <wp:extent cx="5000625" cy="2235200"/>
                      <wp:effectExtent l="590550" t="0" r="28575" b="12700"/>
                      <wp:wrapNone/>
                      <wp:docPr id="6" name="角丸四角形吹き出し 6"/>
                      <wp:cNvGraphicFramePr/>
                      <a:graphic xmlns:a="http://schemas.openxmlformats.org/drawingml/2006/main">
                        <a:graphicData uri="http://schemas.microsoft.com/office/word/2010/wordprocessingShape">
                          <wps:wsp>
                            <wps:cNvSpPr/>
                            <wps:spPr>
                              <a:xfrm>
                                <a:off x="0" y="0"/>
                                <a:ext cx="5000625" cy="2235200"/>
                              </a:xfrm>
                              <a:prstGeom prst="wedgeRoundRectCallout">
                                <a:avLst>
                                  <a:gd name="adj1" fmla="val -61752"/>
                                  <a:gd name="adj2" fmla="val -12502"/>
                                  <a:gd name="adj3" fmla="val 16667"/>
                                </a:avLst>
                              </a:prstGeom>
                            </wps:spPr>
                            <wps:style>
                              <a:lnRef idx="2">
                                <a:schemeClr val="dk1"/>
                              </a:lnRef>
                              <a:fillRef idx="1">
                                <a:schemeClr val="lt1"/>
                              </a:fillRef>
                              <a:effectRef idx="0">
                                <a:schemeClr val="dk1"/>
                              </a:effectRef>
                              <a:fontRef idx="minor">
                                <a:schemeClr val="dk1"/>
                              </a:fontRef>
                            </wps:style>
                            <wps:txb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＜社内研修＞</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法人の認知症高齢者グループホームの運営経験の有無、介護従事者の認知症高齢者グループホームの経験の有無、グループホームの経験はないが、認知デイや特別養護老人ホーム等での認知症高齢者ケアの経験をもつ職員の配置の有無等の状況を勘案した、具体的な研修計画を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＜社外研修＞</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自社内のみでなく、外部研修への参加計画等具体的に記載すること。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＜ｸﾞﾙｰﾌﾟﾎｰﾑ体験研修＞</w:t>
                                  </w:r>
                                </w:p>
                                <w:p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経験をもたない職員のみの配置の場合、開設までに職員育成をどうするのかなどを含め、具体的に記載すること。</w:t>
                                  </w:r>
                                </w:p>
                                <w:p w:rsidR="00FA6264" w:rsidRPr="002B26BD" w:rsidRDefault="00FA6264" w:rsidP="007C4DF8">
                                  <w:pPr>
                                    <w:spacing w:line="240" w:lineRule="exact"/>
                                    <w:ind w:left="159" w:hangingChars="100" w:hanging="159"/>
                                    <w:rPr>
                                      <w:rFonts w:ascii="メイリオ" w:eastAsia="メイリオ" w:hAnsi="メイリオ" w:cs="メイリオ"/>
                                    </w:rPr>
                                  </w:pPr>
                                  <w:r w:rsidRPr="002B26BD">
                                    <w:rPr>
                                      <w:rFonts w:ascii="メイリオ" w:eastAsia="メイリオ" w:hAnsi="メイリオ" w:cs="メイリオ" w:hint="eastAsia"/>
                                    </w:rPr>
                                    <w:t>＜</w:t>
                                  </w:r>
                                  <w:r w:rsidRPr="002B26BD">
                                    <w:rPr>
                                      <w:rFonts w:ascii="メイリオ" w:eastAsia="メイリオ" w:hAnsi="メイリオ" w:cs="メイリオ"/>
                                    </w:rPr>
                                    <w:t>感染症対策研修＞</w:t>
                                  </w:r>
                                </w:p>
                                <w:p w:rsidR="00FA6264" w:rsidRPr="002B26BD" w:rsidRDefault="00FA6264" w:rsidP="007C4DF8">
                                  <w:pPr>
                                    <w:spacing w:line="240" w:lineRule="exact"/>
                                    <w:ind w:left="159" w:hangingChars="100" w:hanging="159"/>
                                    <w:rPr>
                                      <w:rFonts w:ascii="メイリオ" w:eastAsia="メイリオ" w:hAnsi="メイリオ" w:cs="メイリオ"/>
                                    </w:rPr>
                                  </w:pPr>
                                  <w:r w:rsidRPr="002B26BD">
                                    <w:rPr>
                                      <w:rFonts w:ascii="メイリオ" w:eastAsia="メイリオ" w:hAnsi="メイリオ" w:cs="メイリオ" w:hint="eastAsia"/>
                                    </w:rPr>
                                    <w:t>○</w:t>
                                  </w:r>
                                  <w:r w:rsidRPr="002B26BD">
                                    <w:rPr>
                                      <w:rFonts w:ascii="メイリオ" w:eastAsia="メイリオ" w:hAnsi="メイリオ" w:cs="メイリオ"/>
                                    </w:rPr>
                                    <w:t xml:space="preserve">　感染症対策について、どのような研修を計画しているか具体的に</w:t>
                                  </w:r>
                                  <w:r w:rsidRPr="002B26BD">
                                    <w:rPr>
                                      <w:rFonts w:ascii="メイリオ" w:eastAsia="メイリオ" w:hAnsi="メイリオ" w:cs="メイリオ" w:hint="eastAsia"/>
                                    </w:rPr>
                                    <w:t>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648D42" id="角丸四角形吹き出し 6" o:spid="_x0000_s1028" type="#_x0000_t62" style="position:absolute;left:0;text-align:left;margin-left:42.5pt;margin-top:6.45pt;width:393.75pt;height:1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" adj="-2538,8100" fillcolor="white [3201]" strokecolor="black [3200]" strokeweight="2pt">
                      <v:textbox>
                        <w:txbxContent>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＜社内研修＞</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法人の認知症高齢者グループホームの運営経験の有無、介護従事者の認知症高齢者グループホームの経験の有無、グループホームの経験はないが、認知デイや特別養護老人ホーム等での認知症高齢者ケアの経験をもつ職員の配置の有無等の状況を勘案した、具体的な研修計画を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＜社外研修＞</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自社内のみでなく、外部研修への参加計画等具体的に記載すること。</w:t>
                            </w:r>
                          </w:p>
                          <w:p w:rsidR="007C4DF8" w:rsidRPr="00402A3D"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＜ｸﾞﾙｰﾌﾟﾎｰﾑ体験研修＞</w:t>
                            </w:r>
                          </w:p>
                          <w:p w:rsidR="007C4DF8" w:rsidRDefault="007C4DF8" w:rsidP="007C4DF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経験をもたない職員のみの配置の場合、開設までに職員育成をどうするのかなどを含め、具体的に記載すること。</w:t>
                            </w:r>
                          </w:p>
                          <w:p w:rsidR="00FA6264" w:rsidRPr="002B26BD" w:rsidRDefault="00FA6264" w:rsidP="007C4DF8">
                            <w:pPr>
                              <w:spacing w:line="240" w:lineRule="exact"/>
                              <w:ind w:left="159" w:hangingChars="100" w:hanging="159"/>
                              <w:rPr>
                                <w:rFonts w:ascii="メイリオ" w:eastAsia="メイリオ" w:hAnsi="メイリオ" w:cs="メイリオ"/>
                              </w:rPr>
                            </w:pPr>
                            <w:r w:rsidRPr="002B26BD">
                              <w:rPr>
                                <w:rFonts w:ascii="メイリオ" w:eastAsia="メイリオ" w:hAnsi="メイリオ" w:cs="メイリオ" w:hint="eastAsia"/>
                              </w:rPr>
                              <w:t>＜</w:t>
                            </w:r>
                            <w:r w:rsidRPr="002B26BD">
                              <w:rPr>
                                <w:rFonts w:ascii="メイリオ" w:eastAsia="メイリオ" w:hAnsi="メイリオ" w:cs="メイリオ"/>
                              </w:rPr>
                              <w:t>感染症対策研修＞</w:t>
                            </w:r>
                          </w:p>
                          <w:p w:rsidR="00FA6264" w:rsidRPr="002B26BD" w:rsidRDefault="00FA6264" w:rsidP="007C4DF8">
                            <w:pPr>
                              <w:spacing w:line="240" w:lineRule="exact"/>
                              <w:ind w:left="159" w:hangingChars="100" w:hanging="159"/>
                              <w:rPr>
                                <w:rFonts w:ascii="メイリオ" w:eastAsia="メイリオ" w:hAnsi="メイリオ" w:cs="メイリオ"/>
                              </w:rPr>
                            </w:pPr>
                            <w:r w:rsidRPr="002B26BD">
                              <w:rPr>
                                <w:rFonts w:ascii="メイリオ" w:eastAsia="メイリオ" w:hAnsi="メイリオ" w:cs="メイリオ" w:hint="eastAsia"/>
                              </w:rPr>
                              <w:t>○</w:t>
                            </w:r>
                            <w:r w:rsidRPr="002B26BD">
                              <w:rPr>
                                <w:rFonts w:ascii="メイリオ" w:eastAsia="メイリオ" w:hAnsi="メイリオ" w:cs="メイリオ"/>
                              </w:rPr>
                              <w:t xml:space="preserve">　感染症対策について、どのような研修を計画しているか具体的に</w:t>
                            </w:r>
                            <w:r w:rsidRPr="002B26BD">
                              <w:rPr>
                                <w:rFonts w:ascii="メイリオ" w:eastAsia="メイリオ" w:hAnsi="メイリオ" w:cs="メイリオ" w:hint="eastAsia"/>
                              </w:rPr>
                              <w:t>記載すること。</w:t>
                            </w:r>
                          </w:p>
                        </w:txbxContent>
                      </v:textbox>
                    </v:shape>
                  </w:pict>
                </mc:Fallback>
              </mc:AlternateContent>
            </w:r>
            <w:r w:rsidRPr="00FB6EF4">
              <w:rPr>
                <w:rFonts w:hint="eastAsia"/>
              </w:rPr>
              <w:t xml:space="preserve">　</w:t>
            </w:r>
          </w:p>
        </w:tc>
      </w:tr>
      <w:tr w:rsidR="007C4DF8" w:rsidRPr="00FB6EF4" w:rsidTr="004009F5">
        <w:trPr>
          <w:trHeight w:val="702"/>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社外研修</w:t>
            </w:r>
          </w:p>
        </w:tc>
        <w:tc>
          <w:tcPr>
            <w:tcW w:w="8986" w:type="dxa"/>
            <w:gridSpan w:val="5"/>
            <w:hideMark/>
          </w:tcPr>
          <w:p w:rsidR="007C4DF8" w:rsidRPr="00FB6EF4" w:rsidRDefault="007C4DF8" w:rsidP="004009F5">
            <w:r w:rsidRPr="00FB6EF4">
              <w:rPr>
                <w:rFonts w:hint="eastAsia"/>
              </w:rPr>
              <w:t xml:space="preserve">　</w:t>
            </w:r>
          </w:p>
        </w:tc>
      </w:tr>
      <w:tr w:rsidR="00FA6264" w:rsidRPr="00FB6EF4" w:rsidTr="004009F5">
        <w:trPr>
          <w:trHeight w:val="684"/>
        </w:trPr>
        <w:tc>
          <w:tcPr>
            <w:tcW w:w="783" w:type="dxa"/>
            <w:vMerge/>
            <w:vAlign w:val="center"/>
          </w:tcPr>
          <w:p w:rsidR="00FA6264" w:rsidRPr="00FB6EF4" w:rsidRDefault="00FA6264" w:rsidP="004009F5"/>
        </w:tc>
        <w:tc>
          <w:tcPr>
            <w:tcW w:w="1220" w:type="dxa"/>
            <w:vMerge/>
            <w:vAlign w:val="center"/>
          </w:tcPr>
          <w:p w:rsidR="00FA6264" w:rsidRPr="00FB6EF4" w:rsidRDefault="00FA6264" w:rsidP="004009F5"/>
        </w:tc>
        <w:tc>
          <w:tcPr>
            <w:tcW w:w="1471" w:type="dxa"/>
            <w:vMerge/>
            <w:vAlign w:val="center"/>
          </w:tcPr>
          <w:p w:rsidR="00FA6264" w:rsidRPr="00FB6EF4" w:rsidRDefault="00FA6264" w:rsidP="004009F5"/>
        </w:tc>
        <w:tc>
          <w:tcPr>
            <w:tcW w:w="1758" w:type="dxa"/>
            <w:vAlign w:val="center"/>
          </w:tcPr>
          <w:p w:rsidR="00FA6264" w:rsidRPr="00002CDA" w:rsidRDefault="00FA6264"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ｸﾞﾙｰﾌﾟﾎｰﾑ体験研修</w:t>
            </w:r>
          </w:p>
        </w:tc>
        <w:tc>
          <w:tcPr>
            <w:tcW w:w="8986" w:type="dxa"/>
            <w:gridSpan w:val="5"/>
          </w:tcPr>
          <w:p w:rsidR="00FA6264" w:rsidRPr="00FB6EF4" w:rsidRDefault="00FA6264" w:rsidP="004009F5"/>
        </w:tc>
      </w:tr>
      <w:tr w:rsidR="007C4DF8" w:rsidRPr="00FB6EF4" w:rsidTr="004009F5">
        <w:trPr>
          <w:trHeight w:val="684"/>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vAlign w:val="center"/>
            <w:hideMark/>
          </w:tcPr>
          <w:p w:rsidR="007C4DF8" w:rsidRPr="00FA6264" w:rsidRDefault="00FA6264" w:rsidP="004009F5">
            <w:pPr>
              <w:rPr>
                <w:rFonts w:ascii="HG丸ｺﾞｼｯｸM-PRO" w:eastAsia="HG丸ｺﾞｼｯｸM-PRO" w:hAnsi="HG丸ｺﾞｼｯｸM-PRO"/>
                <w:color w:val="FF0000"/>
              </w:rPr>
            </w:pPr>
            <w:r w:rsidRPr="002B26BD">
              <w:rPr>
                <w:rFonts w:ascii="HG丸ｺﾞｼｯｸM-PRO" w:eastAsia="HG丸ｺﾞｼｯｸM-PRO" w:hAnsi="HG丸ｺﾞｼｯｸM-PRO" w:hint="eastAsia"/>
              </w:rPr>
              <w:t>感染症対策研修</w:t>
            </w:r>
          </w:p>
        </w:tc>
        <w:tc>
          <w:tcPr>
            <w:tcW w:w="8986" w:type="dxa"/>
            <w:gridSpan w:val="5"/>
            <w:hideMark/>
          </w:tcPr>
          <w:p w:rsidR="007C4DF8" w:rsidRPr="00FB6EF4" w:rsidRDefault="007C4DF8" w:rsidP="004009F5">
            <w:r w:rsidRPr="00FB6EF4">
              <w:rPr>
                <w:rFonts w:hint="eastAsia"/>
              </w:rPr>
              <w:t xml:space="preserve">　</w:t>
            </w:r>
          </w:p>
        </w:tc>
      </w:tr>
      <w:tr w:rsidR="007C4DF8" w:rsidRPr="00FB6EF4" w:rsidTr="00FA6264">
        <w:trPr>
          <w:trHeight w:val="570"/>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職員へのストレスケアの取組</w:t>
            </w:r>
          </w:p>
        </w:tc>
        <w:tc>
          <w:tcPr>
            <w:tcW w:w="10744" w:type="dxa"/>
            <w:gridSpan w:val="6"/>
            <w:hideMark/>
          </w:tcPr>
          <w:p w:rsidR="007C4DF8" w:rsidRPr="00FB6EF4" w:rsidRDefault="007C4DF8" w:rsidP="004009F5">
            <w:r w:rsidRPr="00FB6EF4">
              <w:rPr>
                <w:rFonts w:hint="eastAsia"/>
              </w:rPr>
              <w:t xml:space="preserve">　</w:t>
            </w:r>
          </w:p>
        </w:tc>
      </w:tr>
      <w:tr w:rsidR="007C4DF8" w:rsidRPr="00FB6EF4" w:rsidTr="004009F5">
        <w:trPr>
          <w:trHeight w:val="409"/>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restart"/>
            <w:vAlign w:val="center"/>
            <w:hideMark/>
          </w:tcPr>
          <w:p w:rsidR="007C4DF8" w:rsidRPr="00002CDA" w:rsidRDefault="007C4DF8" w:rsidP="004009F5">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第三者評価</w:t>
            </w:r>
          </w:p>
          <w:p w:rsidR="007C4DF8" w:rsidRPr="00002CDA" w:rsidRDefault="007C4DF8" w:rsidP="004009F5">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w:t>
            </w:r>
            <w:r w:rsidR="001D4E98">
              <w:rPr>
                <w:rFonts w:ascii="HG丸ｺﾞｼｯｸM-PRO" w:eastAsia="HG丸ｺﾞｼｯｸM-PRO" w:hAnsi="HG丸ｺﾞｼｯｸM-PRO" w:hint="eastAsia"/>
              </w:rPr>
              <w:t>R</w:t>
            </w:r>
            <w:r w:rsidR="00794028">
              <w:rPr>
                <w:rFonts w:ascii="HG丸ｺﾞｼｯｸM-PRO" w:eastAsia="HG丸ｺﾞｼｯｸM-PRO" w:hAnsi="HG丸ｺﾞｼｯｸM-PRO" w:hint="eastAsia"/>
              </w:rPr>
              <w:t xml:space="preserve">　</w:t>
            </w:r>
            <w:r w:rsidRPr="00002CDA">
              <w:rPr>
                <w:rFonts w:ascii="HG丸ｺﾞｼｯｸM-PRO" w:eastAsia="HG丸ｺﾞｼｯｸM-PRO" w:hAnsi="HG丸ｺﾞｼｯｸM-PRO" w:hint="eastAsia"/>
              </w:rPr>
              <w:t>年度）</w:t>
            </w:r>
          </w:p>
        </w:tc>
        <w:tc>
          <w:tcPr>
            <w:tcW w:w="1758" w:type="dxa"/>
            <w:noWrap/>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rsidR="007C4DF8" w:rsidRPr="00490372" w:rsidRDefault="007C4DF8" w:rsidP="004009F5">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7C4DF8" w:rsidRPr="00FB6EF4" w:rsidTr="00FA6264">
        <w:trPr>
          <w:trHeight w:val="1279"/>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p>
        </w:tc>
        <w:tc>
          <w:tcPr>
            <w:tcW w:w="8986" w:type="dxa"/>
            <w:gridSpan w:val="5"/>
            <w:hideMark/>
          </w:tcPr>
          <w:p w:rsidR="007C4DF8" w:rsidRPr="00490372" w:rsidRDefault="007C4DF8" w:rsidP="004009F5">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7C4DF8" w:rsidRPr="00FB6EF4" w:rsidTr="004009F5">
        <w:trPr>
          <w:trHeight w:val="386"/>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 xml:space="preserve">施設名　</w:t>
            </w:r>
          </w:p>
        </w:tc>
        <w:tc>
          <w:tcPr>
            <w:tcW w:w="8986" w:type="dxa"/>
            <w:gridSpan w:val="5"/>
            <w:noWrap/>
            <w:hideMark/>
          </w:tcPr>
          <w:p w:rsidR="007C4DF8" w:rsidRPr="00490372" w:rsidRDefault="007C4DF8" w:rsidP="004009F5">
            <w:pPr>
              <w:rPr>
                <w:rFonts w:ascii="HG丸ｺﾞｼｯｸM-PRO" w:eastAsia="HG丸ｺﾞｼｯｸM-PRO" w:hAnsi="HG丸ｺﾞｼｯｸM-PRO"/>
              </w:rPr>
            </w:pPr>
            <w:r w:rsidRPr="00490372">
              <w:rPr>
                <w:rFonts w:ascii="HG丸ｺﾞｼｯｸM-PRO" w:eastAsia="HG丸ｺﾞｼｯｸM-PRO" w:hAnsi="HG丸ｺﾞｼｯｸM-PRO" w:hint="eastAsia"/>
              </w:rPr>
              <w:t xml:space="preserve">　（評価機関  ）</w:t>
            </w:r>
          </w:p>
        </w:tc>
      </w:tr>
      <w:tr w:rsidR="007C4DF8" w:rsidRPr="00FB6EF4" w:rsidTr="00FA6264">
        <w:trPr>
          <w:trHeight w:val="1573"/>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さらなる改善が望まれる点</w:t>
            </w:r>
            <w:bookmarkStart w:id="1" w:name="_GoBack"/>
            <w:bookmarkEnd w:id="1"/>
          </w:p>
        </w:tc>
        <w:tc>
          <w:tcPr>
            <w:tcW w:w="8986" w:type="dxa"/>
            <w:gridSpan w:val="5"/>
            <w:hideMark/>
          </w:tcPr>
          <w:p w:rsidR="007C4DF8" w:rsidRPr="00490372" w:rsidRDefault="007C4DF8" w:rsidP="004009F5">
            <w:pPr>
              <w:rPr>
                <w:rFonts w:ascii="HG丸ｺﾞｼｯｸM-PRO" w:eastAsia="HG丸ｺﾞｼｯｸM-PRO" w:hAnsi="HG丸ｺﾞｼｯｸM-PRO"/>
              </w:rPr>
            </w:pPr>
            <w:r w:rsidRPr="00490372">
              <w:rPr>
                <w:rFonts w:ascii="HG丸ｺﾞｼｯｸM-PRO" w:eastAsia="HG丸ｺﾞｼｯｸM-PRO" w:hAnsi="HG丸ｺﾞｼｯｸM-PRO" w:hint="eastAsia"/>
              </w:rPr>
              <w:t>①</w:t>
            </w:r>
            <w:r w:rsidRPr="00490372">
              <w:rPr>
                <w:rFonts w:ascii="HG丸ｺﾞｼｯｸM-PRO" w:eastAsia="HG丸ｺﾞｼｯｸM-PRO" w:hAnsi="HG丸ｺﾞｼｯｸM-PRO" w:hint="eastAsia"/>
              </w:rPr>
              <w:br/>
              <w:t>②</w:t>
            </w:r>
            <w:r w:rsidRPr="00490372">
              <w:rPr>
                <w:rFonts w:ascii="HG丸ｺﾞｼｯｸM-PRO" w:eastAsia="HG丸ｺﾞｼｯｸM-PRO" w:hAnsi="HG丸ｺﾞｼｯｸM-PRO" w:hint="eastAsia"/>
              </w:rPr>
              <w:br/>
              <w:t>③</w:t>
            </w:r>
            <w:r w:rsidRPr="00490372">
              <w:rPr>
                <w:rFonts w:ascii="HG丸ｺﾞｼｯｸM-PRO" w:eastAsia="HG丸ｺﾞｼｯｸM-PRO" w:hAnsi="HG丸ｺﾞｼｯｸM-PRO" w:hint="eastAsia"/>
              </w:rPr>
              <w:br/>
            </w:r>
            <w:r w:rsidRPr="00490372">
              <w:rPr>
                <w:rFonts w:ascii="HG丸ｺﾞｼｯｸM-PRO" w:eastAsia="HG丸ｺﾞｼｯｸM-PRO" w:hAnsi="HG丸ｺﾞｼｯｸM-PRO" w:hint="eastAsia"/>
              </w:rPr>
              <w:br/>
              <w:t>【改善への取組み】</w:t>
            </w:r>
          </w:p>
        </w:tc>
      </w:tr>
      <w:tr w:rsidR="007C4DF8" w:rsidRPr="00FB6EF4" w:rsidTr="004009F5">
        <w:trPr>
          <w:trHeight w:val="390"/>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restart"/>
            <w:vAlign w:val="center"/>
            <w:hideMark/>
          </w:tcPr>
          <w:p w:rsidR="007C4DF8" w:rsidRPr="00002CDA" w:rsidRDefault="007C4DF8" w:rsidP="004009F5">
            <w:pPr>
              <w:autoSpaceDE w:val="0"/>
              <w:autoSpaceDN w:val="0"/>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離職率</w:t>
            </w:r>
          </w:p>
          <w:p w:rsidR="007C4DF8" w:rsidRPr="00FB6EF4" w:rsidRDefault="007C4DF8" w:rsidP="00883644">
            <w:pPr>
              <w:autoSpaceDE w:val="0"/>
              <w:autoSpaceDN w:val="0"/>
              <w:jc w:val="center"/>
            </w:pPr>
            <w:r w:rsidRPr="00002CDA">
              <w:rPr>
                <w:rFonts w:ascii="HG丸ｺﾞｼｯｸM-PRO" w:eastAsia="HG丸ｺﾞｼｯｸM-PRO" w:hAnsi="HG丸ｺﾞｼｯｸM-PRO" w:hint="eastAsia"/>
              </w:rPr>
              <w:t>（</w:t>
            </w:r>
            <w:r w:rsidR="001D4E98">
              <w:rPr>
                <w:rFonts w:ascii="HG丸ｺﾞｼｯｸM-PRO" w:eastAsia="HG丸ｺﾞｼｯｸM-PRO" w:hAnsi="HG丸ｺﾞｼｯｸM-PRO" w:hint="eastAsia"/>
              </w:rPr>
              <w:t>R</w:t>
            </w:r>
            <w:r w:rsidR="00794028">
              <w:rPr>
                <w:rFonts w:ascii="HG丸ｺﾞｼｯｸM-PRO" w:eastAsia="HG丸ｺﾞｼｯｸM-PRO" w:hAnsi="HG丸ｺﾞｼｯｸM-PRO" w:hint="eastAsia"/>
              </w:rPr>
              <w:t xml:space="preserve">　</w:t>
            </w:r>
            <w:r w:rsidRPr="00002CDA">
              <w:rPr>
                <w:rFonts w:ascii="HG丸ｺﾞｼｯｸM-PRO" w:eastAsia="HG丸ｺﾞｼｯｸM-PRO" w:hAnsi="HG丸ｺﾞｼｯｸM-PRO" w:hint="eastAsia"/>
              </w:rPr>
              <w:t>年度）</w:t>
            </w:r>
          </w:p>
        </w:tc>
        <w:tc>
          <w:tcPr>
            <w:tcW w:w="1758"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事業所名</w:t>
            </w:r>
          </w:p>
        </w:tc>
        <w:tc>
          <w:tcPr>
            <w:tcW w:w="1397"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常勤</w:t>
            </w:r>
          </w:p>
        </w:tc>
        <w:tc>
          <w:tcPr>
            <w:tcW w:w="1417" w:type="dxa"/>
            <w:gridSpan w:val="2"/>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非常勤</w:t>
            </w:r>
          </w:p>
        </w:tc>
        <w:tc>
          <w:tcPr>
            <w:tcW w:w="1364"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合計</w:t>
            </w:r>
          </w:p>
        </w:tc>
        <w:tc>
          <w:tcPr>
            <w:tcW w:w="4808" w:type="dxa"/>
            <w:noWrap/>
            <w:vAlign w:val="center"/>
            <w:hideMark/>
          </w:tcPr>
          <w:p w:rsidR="007C4DF8" w:rsidRPr="00002CDA" w:rsidRDefault="007C4DF8" w:rsidP="004009F5">
            <w:pPr>
              <w:jc w:val="center"/>
              <w:rPr>
                <w:rFonts w:ascii="HG丸ｺﾞｼｯｸM-PRO" w:eastAsia="HG丸ｺﾞｼｯｸM-PRO" w:hAnsi="HG丸ｺﾞｼｯｸM-PRO"/>
              </w:rPr>
            </w:pPr>
            <w:r w:rsidRPr="00002CDA">
              <w:rPr>
                <w:rFonts w:ascii="HG丸ｺﾞｼｯｸM-PRO" w:eastAsia="HG丸ｺﾞｼｯｸM-PRO" w:hAnsi="HG丸ｺﾞｼｯｸM-PRO" w:hint="eastAsia"/>
              </w:rPr>
              <w:t>離職防止対策</w:t>
            </w:r>
          </w:p>
        </w:tc>
      </w:tr>
      <w:tr w:rsidR="007C4DF8" w:rsidRPr="00FB6EF4" w:rsidTr="004009F5">
        <w:trPr>
          <w:trHeight w:val="397"/>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FB6EF4" w:rsidRDefault="007C4DF8" w:rsidP="004009F5">
            <w:r w:rsidRPr="00FB6EF4">
              <w:rPr>
                <w:rFonts w:hint="eastAsia"/>
              </w:rPr>
              <w:t xml:space="preserve">　</w:t>
            </w:r>
          </w:p>
        </w:tc>
        <w:tc>
          <w:tcPr>
            <w:tcW w:w="1397" w:type="dxa"/>
            <w:noWrap/>
            <w:vAlign w:val="center"/>
            <w:hideMark/>
          </w:tcPr>
          <w:p w:rsidR="00E0063B" w:rsidRDefault="00E0063B" w:rsidP="00E0063B">
            <w:pPr>
              <w:jc w:val="center"/>
            </w:pPr>
            <w:r w:rsidRPr="00FB6EF4">
              <w:rPr>
                <w:rFonts w:hint="eastAsia"/>
              </w:rPr>
              <w:t>％</w:t>
            </w:r>
          </w:p>
          <w:p w:rsidR="00E0063B" w:rsidRPr="00FB6EF4" w:rsidRDefault="00E0063B" w:rsidP="00E0063B">
            <w:pPr>
              <w:jc w:val="center"/>
            </w:pPr>
            <w:r>
              <w:rPr>
                <w:rFonts w:hint="eastAsia"/>
              </w:rPr>
              <w:t>（○名中○名）</w:t>
            </w:r>
          </w:p>
        </w:tc>
        <w:tc>
          <w:tcPr>
            <w:tcW w:w="1417" w:type="dxa"/>
            <w:gridSpan w:val="2"/>
            <w:noWrap/>
            <w:vAlign w:val="center"/>
            <w:hideMark/>
          </w:tcPr>
          <w:p w:rsidR="00E0063B" w:rsidRDefault="00E0063B" w:rsidP="00E0063B">
            <w:pPr>
              <w:jc w:val="center"/>
            </w:pPr>
            <w:r w:rsidRPr="00FB6EF4">
              <w:rPr>
                <w:rFonts w:hint="eastAsia"/>
              </w:rPr>
              <w:t>％</w:t>
            </w:r>
          </w:p>
          <w:p w:rsidR="007C4DF8" w:rsidRPr="00FB6EF4" w:rsidRDefault="00E0063B" w:rsidP="00E0063B">
            <w:pPr>
              <w:jc w:val="center"/>
            </w:pPr>
            <w:r>
              <w:rPr>
                <w:rFonts w:hint="eastAsia"/>
              </w:rPr>
              <w:t>（○名中○名）</w:t>
            </w:r>
          </w:p>
        </w:tc>
        <w:tc>
          <w:tcPr>
            <w:tcW w:w="1364" w:type="dxa"/>
            <w:noWrap/>
            <w:vAlign w:val="center"/>
            <w:hideMark/>
          </w:tcPr>
          <w:p w:rsidR="00E0063B" w:rsidRDefault="00E0063B" w:rsidP="00E0063B">
            <w:pPr>
              <w:jc w:val="center"/>
            </w:pPr>
            <w:r w:rsidRPr="00FB6EF4">
              <w:rPr>
                <w:rFonts w:hint="eastAsia"/>
              </w:rPr>
              <w:t>％</w:t>
            </w:r>
          </w:p>
          <w:p w:rsidR="007C4DF8" w:rsidRPr="00FB6EF4" w:rsidRDefault="00E0063B" w:rsidP="00E0063B">
            <w:pPr>
              <w:jc w:val="center"/>
            </w:pPr>
            <w:r>
              <w:rPr>
                <w:rFonts w:hint="eastAsia"/>
              </w:rPr>
              <w:t>（○名中○名）</w:t>
            </w:r>
          </w:p>
        </w:tc>
        <w:tc>
          <w:tcPr>
            <w:tcW w:w="4808" w:type="dxa"/>
            <w:vMerge w:val="restart"/>
            <w:hideMark/>
          </w:tcPr>
          <w:p w:rsidR="007C4DF8" w:rsidRPr="00FB6EF4" w:rsidRDefault="007C4DF8" w:rsidP="004009F5">
            <w:r w:rsidRPr="00FB6EF4">
              <w:rPr>
                <w:rFonts w:hint="eastAsia"/>
              </w:rPr>
              <w:t xml:space="preserve">　</w:t>
            </w:r>
          </w:p>
        </w:tc>
      </w:tr>
      <w:tr w:rsidR="007C4DF8" w:rsidRPr="00FB6EF4" w:rsidTr="004009F5">
        <w:trPr>
          <w:trHeight w:val="417"/>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Merge/>
            <w:vAlign w:val="center"/>
            <w:hideMark/>
          </w:tcPr>
          <w:p w:rsidR="007C4DF8" w:rsidRPr="00FB6EF4" w:rsidRDefault="007C4DF8" w:rsidP="004009F5"/>
        </w:tc>
        <w:tc>
          <w:tcPr>
            <w:tcW w:w="1758" w:type="dxa"/>
            <w:noWrap/>
            <w:hideMark/>
          </w:tcPr>
          <w:p w:rsidR="007C4DF8" w:rsidRPr="00FB6EF4" w:rsidRDefault="007C4DF8" w:rsidP="004009F5">
            <w:r w:rsidRPr="00FB6EF4">
              <w:rPr>
                <w:rFonts w:hint="eastAsia"/>
              </w:rPr>
              <w:t xml:space="preserve">　</w:t>
            </w:r>
          </w:p>
        </w:tc>
        <w:tc>
          <w:tcPr>
            <w:tcW w:w="1397" w:type="dxa"/>
            <w:noWrap/>
            <w:vAlign w:val="center"/>
            <w:hideMark/>
          </w:tcPr>
          <w:p w:rsidR="007C4DF8" w:rsidRDefault="007C4DF8" w:rsidP="004009F5">
            <w:pPr>
              <w:jc w:val="center"/>
            </w:pPr>
            <w:r w:rsidRPr="00FB6EF4">
              <w:rPr>
                <w:rFonts w:hint="eastAsia"/>
              </w:rPr>
              <w:t>％</w:t>
            </w:r>
          </w:p>
          <w:p w:rsidR="00E0063B" w:rsidRPr="00FB6EF4" w:rsidRDefault="00E0063B" w:rsidP="004009F5">
            <w:pPr>
              <w:jc w:val="center"/>
            </w:pPr>
            <w:r>
              <w:rPr>
                <w:rFonts w:hint="eastAsia"/>
              </w:rPr>
              <w:t>（○名中○名）</w:t>
            </w:r>
          </w:p>
        </w:tc>
        <w:tc>
          <w:tcPr>
            <w:tcW w:w="1417" w:type="dxa"/>
            <w:gridSpan w:val="2"/>
            <w:noWrap/>
            <w:vAlign w:val="center"/>
            <w:hideMark/>
          </w:tcPr>
          <w:p w:rsidR="00E0063B" w:rsidRDefault="00E0063B" w:rsidP="00E0063B">
            <w:pPr>
              <w:jc w:val="center"/>
            </w:pPr>
            <w:r w:rsidRPr="00FB6EF4">
              <w:rPr>
                <w:rFonts w:hint="eastAsia"/>
              </w:rPr>
              <w:t>％</w:t>
            </w:r>
          </w:p>
          <w:p w:rsidR="007C4DF8" w:rsidRPr="00FB6EF4" w:rsidRDefault="00E0063B" w:rsidP="00E0063B">
            <w:pPr>
              <w:jc w:val="center"/>
            </w:pPr>
            <w:r>
              <w:rPr>
                <w:rFonts w:hint="eastAsia"/>
              </w:rPr>
              <w:t>（○名中○名）</w:t>
            </w:r>
          </w:p>
        </w:tc>
        <w:tc>
          <w:tcPr>
            <w:tcW w:w="1364" w:type="dxa"/>
            <w:noWrap/>
            <w:vAlign w:val="center"/>
            <w:hideMark/>
          </w:tcPr>
          <w:p w:rsidR="00E0063B" w:rsidRDefault="00E0063B" w:rsidP="00E0063B">
            <w:pPr>
              <w:jc w:val="center"/>
            </w:pPr>
            <w:r w:rsidRPr="00FB6EF4">
              <w:rPr>
                <w:rFonts w:hint="eastAsia"/>
              </w:rPr>
              <w:t>％</w:t>
            </w:r>
          </w:p>
          <w:p w:rsidR="007C4DF8" w:rsidRPr="00FB6EF4" w:rsidRDefault="00E0063B" w:rsidP="00E0063B">
            <w:pPr>
              <w:jc w:val="center"/>
            </w:pPr>
            <w:r>
              <w:rPr>
                <w:rFonts w:hint="eastAsia"/>
              </w:rPr>
              <w:t>（○名中○名）</w:t>
            </w:r>
          </w:p>
        </w:tc>
        <w:tc>
          <w:tcPr>
            <w:tcW w:w="4808" w:type="dxa"/>
            <w:vMerge/>
            <w:hideMark/>
          </w:tcPr>
          <w:p w:rsidR="007C4DF8" w:rsidRPr="00FB6EF4" w:rsidRDefault="007C4DF8" w:rsidP="004009F5"/>
        </w:tc>
      </w:tr>
      <w:tr w:rsidR="007C4DF8" w:rsidRPr="00FB6EF4" w:rsidTr="004009F5">
        <w:trPr>
          <w:trHeight w:val="559"/>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夜間の時間以外の職員配置</w:t>
            </w:r>
          </w:p>
        </w:tc>
        <w:tc>
          <w:tcPr>
            <w:tcW w:w="1758" w:type="dxa"/>
            <w:hideMark/>
          </w:tcPr>
          <w:p w:rsidR="007C4DF8" w:rsidRPr="00FB6EF4" w:rsidRDefault="007C4DF8" w:rsidP="004009F5">
            <w:r w:rsidRPr="00FB6EF4">
              <w:rPr>
                <w:rFonts w:hint="eastAsia"/>
              </w:rPr>
              <w:t xml:space="preserve">　</w:t>
            </w:r>
          </w:p>
        </w:tc>
        <w:tc>
          <w:tcPr>
            <w:tcW w:w="1397"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夜勤の職員配置</w:t>
            </w:r>
          </w:p>
        </w:tc>
        <w:tc>
          <w:tcPr>
            <w:tcW w:w="1417" w:type="dxa"/>
            <w:gridSpan w:val="2"/>
            <w:noWrap/>
            <w:hideMark/>
          </w:tcPr>
          <w:p w:rsidR="007C4DF8" w:rsidRPr="00FB6EF4" w:rsidRDefault="007C4DF8" w:rsidP="004009F5">
            <w:r w:rsidRPr="00FB6EF4">
              <w:rPr>
                <w:rFonts w:hint="eastAsia"/>
              </w:rPr>
              <w:t xml:space="preserve">　</w:t>
            </w:r>
          </w:p>
        </w:tc>
        <w:tc>
          <w:tcPr>
            <w:tcW w:w="1364"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夜間の職員の基本的な待機場所</w:t>
            </w:r>
          </w:p>
        </w:tc>
        <w:tc>
          <w:tcPr>
            <w:tcW w:w="4808" w:type="dxa"/>
            <w:hideMark/>
          </w:tcPr>
          <w:p w:rsidR="007C4DF8" w:rsidRPr="00FB6EF4" w:rsidRDefault="007C4DF8" w:rsidP="004009F5">
            <w:r w:rsidRPr="00FB6EF4">
              <w:rPr>
                <w:rFonts w:hint="eastAsia"/>
              </w:rPr>
              <w:t xml:space="preserve">　</w:t>
            </w:r>
          </w:p>
        </w:tc>
      </w:tr>
      <w:tr w:rsidR="007C4DF8" w:rsidRPr="00FB6EF4" w:rsidTr="008076AF">
        <w:trPr>
          <w:trHeight w:val="718"/>
        </w:trPr>
        <w:tc>
          <w:tcPr>
            <w:tcW w:w="783" w:type="dxa"/>
            <w:vMerge/>
            <w:vAlign w:val="center"/>
            <w:hideMark/>
          </w:tcPr>
          <w:p w:rsidR="007C4DF8" w:rsidRPr="00FB6EF4" w:rsidRDefault="007C4DF8" w:rsidP="004009F5"/>
        </w:tc>
        <w:tc>
          <w:tcPr>
            <w:tcW w:w="1220" w:type="dxa"/>
            <w:vMerge/>
            <w:vAlign w:val="center"/>
            <w:hideMark/>
          </w:tcPr>
          <w:p w:rsidR="007C4DF8" w:rsidRPr="00FB6EF4" w:rsidRDefault="007C4DF8" w:rsidP="004009F5"/>
        </w:tc>
        <w:tc>
          <w:tcPr>
            <w:tcW w:w="1471" w:type="dxa"/>
            <w:vAlign w:val="center"/>
            <w:hideMark/>
          </w:tcPr>
          <w:p w:rsidR="007C4DF8" w:rsidRPr="00002CDA" w:rsidRDefault="007C4DF8" w:rsidP="004009F5">
            <w:pPr>
              <w:rPr>
                <w:rFonts w:ascii="HG丸ｺﾞｼｯｸM-PRO" w:eastAsia="HG丸ｺﾞｼｯｸM-PRO" w:hAnsi="HG丸ｺﾞｼｯｸM-PRO"/>
              </w:rPr>
            </w:pPr>
            <w:r w:rsidRPr="00002CDA">
              <w:rPr>
                <w:rFonts w:ascii="HG丸ｺﾞｼｯｸM-PRO" w:eastAsia="HG丸ｺﾞｼｯｸM-PRO" w:hAnsi="HG丸ｺﾞｼｯｸM-PRO" w:hint="eastAsia"/>
              </w:rPr>
              <w:t>看護師資格所有者数・訪問看護ｽﾃｰｼｮﾝとの連携</w:t>
            </w:r>
          </w:p>
        </w:tc>
        <w:tc>
          <w:tcPr>
            <w:tcW w:w="10744" w:type="dxa"/>
            <w:gridSpan w:val="6"/>
            <w:hideMark/>
          </w:tcPr>
          <w:p w:rsidR="007C4DF8" w:rsidRPr="00FB6EF4" w:rsidRDefault="007C4DF8" w:rsidP="004009F5">
            <w:r w:rsidRPr="00FB6EF4">
              <w:rPr>
                <w:rFonts w:hint="eastAsia"/>
              </w:rPr>
              <w:t xml:space="preserve">　</w:t>
            </w:r>
          </w:p>
        </w:tc>
      </w:tr>
    </w:tbl>
    <w:p w:rsidR="007C4DF8" w:rsidRPr="007C4DF8" w:rsidRDefault="00794028">
      <w:r>
        <w:rPr>
          <w:rFonts w:hint="eastAsia"/>
          <w:noProof/>
        </w:rPr>
        <mc:AlternateContent>
          <mc:Choice Requires="wps">
            <w:drawing>
              <wp:anchor distT="0" distB="0" distL="114300" distR="114300" simplePos="0" relativeHeight="251658240" behindDoc="0" locked="0" layoutInCell="1" allowOverlap="1" wp14:anchorId="64B06804" wp14:editId="5E934328">
                <wp:simplePos x="0" y="0"/>
                <wp:positionH relativeFrom="column">
                  <wp:posOffset>4775751</wp:posOffset>
                </wp:positionH>
                <wp:positionV relativeFrom="paragraph">
                  <wp:posOffset>-3249523</wp:posOffset>
                </wp:positionV>
                <wp:extent cx="2570480" cy="1121410"/>
                <wp:effectExtent l="2705100" t="0" r="20320" b="421640"/>
                <wp:wrapNone/>
                <wp:docPr id="1" name="角丸四角形吹き出し 1"/>
                <wp:cNvGraphicFramePr/>
                <a:graphic xmlns:a="http://schemas.openxmlformats.org/drawingml/2006/main">
                  <a:graphicData uri="http://schemas.microsoft.com/office/word/2010/wordprocessingShape">
                    <wps:wsp>
                      <wps:cNvSpPr/>
                      <wps:spPr>
                        <a:xfrm>
                          <a:off x="0" y="0"/>
                          <a:ext cx="2570480" cy="1121410"/>
                        </a:xfrm>
                        <a:prstGeom prst="wedgeRoundRectCallout">
                          <a:avLst>
                            <a:gd name="adj1" fmla="val -155117"/>
                            <a:gd name="adj2" fmla="val 85350"/>
                            <a:gd name="adj3" fmla="val 16667"/>
                          </a:avLst>
                        </a:prstGeom>
                        <a:solidFill>
                          <a:sysClr val="window" lastClr="FFFFFF"/>
                        </a:solidFill>
                        <a:ln w="25400" cap="flat" cmpd="sng" algn="ctr">
                          <a:solidFill>
                            <a:sysClr val="windowText" lastClr="000000"/>
                          </a:solidFill>
                          <a:prstDash val="solid"/>
                        </a:ln>
                        <a:effectLst/>
                      </wps:spPr>
                      <wps:txbx>
                        <w:txbxContent>
                          <w:p w:rsidR="00794028" w:rsidRPr="00402A3D" w:rsidRDefault="00794028" w:rsidP="0079402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＜第三者評価</w:t>
                            </w:r>
                            <w:r w:rsidRPr="00402A3D">
                              <w:rPr>
                                <w:rFonts w:ascii="メイリオ" w:eastAsia="メイリオ" w:hAnsi="メイリオ" w:cs="メイリオ" w:hint="eastAsia"/>
                              </w:rPr>
                              <w:t>＞</w:t>
                            </w:r>
                          </w:p>
                          <w:p w:rsidR="00794028" w:rsidRDefault="00794028" w:rsidP="0079402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xml:space="preserve">○　</w:t>
                            </w:r>
                            <w:r>
                              <w:rPr>
                                <w:rFonts w:ascii="メイリオ" w:eastAsia="メイリオ" w:hAnsi="メイリオ" w:cs="メイリオ" w:hint="eastAsia"/>
                              </w:rPr>
                              <w:t>直近１</w:t>
                            </w:r>
                            <w:r>
                              <w:rPr>
                                <w:rFonts w:ascii="メイリオ" w:eastAsia="メイリオ" w:hAnsi="メイリオ" w:cs="メイリオ"/>
                              </w:rPr>
                              <w:t>か年のものを記載</w:t>
                            </w:r>
                            <w:r>
                              <w:rPr>
                                <w:rFonts w:ascii="メイリオ" w:eastAsia="メイリオ" w:hAnsi="メイリオ" w:cs="メイリオ" w:hint="eastAsia"/>
                              </w:rPr>
                              <w:t>すること</w:t>
                            </w:r>
                            <w:r>
                              <w:rPr>
                                <w:rFonts w:ascii="メイリオ" w:eastAsia="メイリオ" w:hAnsi="メイリオ" w:cs="メイリオ"/>
                              </w:rPr>
                              <w:t>。</w:t>
                            </w:r>
                          </w:p>
                          <w:p w:rsidR="00794028" w:rsidRPr="00402A3D" w:rsidRDefault="00794028" w:rsidP="0079402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＜離職率</w:t>
                            </w:r>
                            <w:r w:rsidRPr="00402A3D">
                              <w:rPr>
                                <w:rFonts w:ascii="メイリオ" w:eastAsia="メイリオ" w:hAnsi="メイリオ" w:cs="メイリオ" w:hint="eastAsia"/>
                              </w:rPr>
                              <w:t>＞</w:t>
                            </w:r>
                          </w:p>
                          <w:p w:rsidR="00794028" w:rsidRPr="002B26BD" w:rsidRDefault="00794028" w:rsidP="00794028">
                            <w:pPr>
                              <w:spacing w:line="240" w:lineRule="exact"/>
                              <w:ind w:left="159" w:hangingChars="100" w:hanging="159"/>
                              <w:rPr>
                                <w:rFonts w:ascii="メイリオ" w:eastAsia="メイリオ" w:hAnsi="メイリオ" w:cs="メイリオ" w:hint="eastAsia"/>
                              </w:rPr>
                            </w:pPr>
                            <w:r w:rsidRPr="00402A3D">
                              <w:rPr>
                                <w:rFonts w:ascii="メイリオ" w:eastAsia="メイリオ" w:hAnsi="メイリオ" w:cs="メイリオ" w:hint="eastAsia"/>
                              </w:rPr>
                              <w:t xml:space="preserve">○　</w:t>
                            </w:r>
                            <w:r>
                              <w:rPr>
                                <w:rFonts w:ascii="メイリオ" w:eastAsia="メイリオ" w:hAnsi="メイリオ" w:cs="メイリオ" w:hint="eastAsia"/>
                              </w:rPr>
                              <w:t>直近</w:t>
                            </w:r>
                            <w:r>
                              <w:rPr>
                                <w:rFonts w:ascii="メイリオ" w:eastAsia="メイリオ" w:hAnsi="メイリオ" w:cs="メイリオ"/>
                              </w:rPr>
                              <w:t>１か年のもの</w:t>
                            </w:r>
                            <w:r>
                              <w:rPr>
                                <w:rFonts w:ascii="メイリオ" w:eastAsia="メイリオ" w:hAnsi="メイリオ" w:cs="メイリオ" w:hint="eastAsia"/>
                              </w:rPr>
                              <w:t>を</w:t>
                            </w:r>
                            <w:r w:rsidRPr="00402A3D">
                              <w:rPr>
                                <w:rFonts w:ascii="メイリオ" w:eastAsia="メイリオ" w:hAnsi="メイリオ" w:cs="メイリオ" w:hint="eastAsia"/>
                              </w:rPr>
                              <w:t>に記載すること。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06804" id="角丸四角形吹き出し 1" o:spid="_x0000_s1029" type="#_x0000_t62" style="position:absolute;left:0;text-align:left;margin-left:376.05pt;margin-top:-255.85pt;width:202.4pt;height:8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" adj="-22705,29236" fillcolor="window" strokecolor="windowText" strokeweight="2pt">
                <v:textbox>
                  <w:txbxContent>
                    <w:p w:rsidR="00794028" w:rsidRPr="00402A3D" w:rsidRDefault="00794028" w:rsidP="0079402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＜第三者評価</w:t>
                      </w:r>
                      <w:r w:rsidRPr="00402A3D">
                        <w:rPr>
                          <w:rFonts w:ascii="メイリオ" w:eastAsia="メイリオ" w:hAnsi="メイリオ" w:cs="メイリオ" w:hint="eastAsia"/>
                        </w:rPr>
                        <w:t>＞</w:t>
                      </w:r>
                    </w:p>
                    <w:p w:rsidR="00794028" w:rsidRDefault="00794028" w:rsidP="00794028">
                      <w:pPr>
                        <w:spacing w:line="240" w:lineRule="exact"/>
                        <w:ind w:left="159" w:hangingChars="100" w:hanging="159"/>
                        <w:rPr>
                          <w:rFonts w:ascii="メイリオ" w:eastAsia="メイリオ" w:hAnsi="メイリオ" w:cs="メイリオ"/>
                        </w:rPr>
                      </w:pPr>
                      <w:r w:rsidRPr="00402A3D">
                        <w:rPr>
                          <w:rFonts w:ascii="メイリオ" w:eastAsia="メイリオ" w:hAnsi="メイリオ" w:cs="メイリオ" w:hint="eastAsia"/>
                        </w:rPr>
                        <w:t xml:space="preserve">○　</w:t>
                      </w:r>
                      <w:r>
                        <w:rPr>
                          <w:rFonts w:ascii="メイリオ" w:eastAsia="メイリオ" w:hAnsi="メイリオ" w:cs="メイリオ" w:hint="eastAsia"/>
                        </w:rPr>
                        <w:t>直近１</w:t>
                      </w:r>
                      <w:r>
                        <w:rPr>
                          <w:rFonts w:ascii="メイリオ" w:eastAsia="メイリオ" w:hAnsi="メイリオ" w:cs="メイリオ"/>
                        </w:rPr>
                        <w:t>か年のものを記載</w:t>
                      </w:r>
                      <w:r>
                        <w:rPr>
                          <w:rFonts w:ascii="メイリオ" w:eastAsia="メイリオ" w:hAnsi="メイリオ" w:cs="メイリオ" w:hint="eastAsia"/>
                        </w:rPr>
                        <w:t>すること</w:t>
                      </w:r>
                      <w:r>
                        <w:rPr>
                          <w:rFonts w:ascii="メイリオ" w:eastAsia="メイリオ" w:hAnsi="メイリオ" w:cs="メイリオ"/>
                        </w:rPr>
                        <w:t>。</w:t>
                      </w:r>
                    </w:p>
                    <w:p w:rsidR="00794028" w:rsidRPr="00402A3D" w:rsidRDefault="00794028" w:rsidP="00794028">
                      <w:pPr>
                        <w:spacing w:line="240" w:lineRule="exact"/>
                        <w:ind w:left="159" w:hangingChars="100" w:hanging="159"/>
                        <w:rPr>
                          <w:rFonts w:ascii="メイリオ" w:eastAsia="メイリオ" w:hAnsi="メイリオ" w:cs="メイリオ"/>
                        </w:rPr>
                      </w:pPr>
                      <w:r>
                        <w:rPr>
                          <w:rFonts w:ascii="メイリオ" w:eastAsia="メイリオ" w:hAnsi="メイリオ" w:cs="メイリオ" w:hint="eastAsia"/>
                        </w:rPr>
                        <w:t>＜離職率</w:t>
                      </w:r>
                      <w:r w:rsidRPr="00402A3D">
                        <w:rPr>
                          <w:rFonts w:ascii="メイリオ" w:eastAsia="メイリオ" w:hAnsi="メイリオ" w:cs="メイリオ" w:hint="eastAsia"/>
                        </w:rPr>
                        <w:t>＞</w:t>
                      </w:r>
                    </w:p>
                    <w:p w:rsidR="00794028" w:rsidRPr="002B26BD" w:rsidRDefault="00794028" w:rsidP="00794028">
                      <w:pPr>
                        <w:spacing w:line="240" w:lineRule="exact"/>
                        <w:ind w:left="159" w:hangingChars="100" w:hanging="159"/>
                        <w:rPr>
                          <w:rFonts w:ascii="メイリオ" w:eastAsia="メイリオ" w:hAnsi="メイリオ" w:cs="メイリオ" w:hint="eastAsia"/>
                        </w:rPr>
                      </w:pPr>
                      <w:r w:rsidRPr="00402A3D">
                        <w:rPr>
                          <w:rFonts w:ascii="メイリオ" w:eastAsia="メイリオ" w:hAnsi="メイリオ" w:cs="メイリオ" w:hint="eastAsia"/>
                        </w:rPr>
                        <w:t xml:space="preserve">○　</w:t>
                      </w:r>
                      <w:r>
                        <w:rPr>
                          <w:rFonts w:ascii="メイリオ" w:eastAsia="メイリオ" w:hAnsi="メイリオ" w:cs="メイリオ" w:hint="eastAsia"/>
                        </w:rPr>
                        <w:t>直近</w:t>
                      </w:r>
                      <w:r>
                        <w:rPr>
                          <w:rFonts w:ascii="メイリオ" w:eastAsia="メイリオ" w:hAnsi="メイリオ" w:cs="メイリオ"/>
                        </w:rPr>
                        <w:t>１か年のもの</w:t>
                      </w:r>
                      <w:r>
                        <w:rPr>
                          <w:rFonts w:ascii="メイリオ" w:eastAsia="メイリオ" w:hAnsi="メイリオ" w:cs="メイリオ" w:hint="eastAsia"/>
                        </w:rPr>
                        <w:t>を</w:t>
                      </w:r>
                      <w:r w:rsidRPr="00402A3D">
                        <w:rPr>
                          <w:rFonts w:ascii="メイリオ" w:eastAsia="メイリオ" w:hAnsi="メイリオ" w:cs="メイリオ" w:hint="eastAsia"/>
                        </w:rPr>
                        <w:t>に記載すること。</w:t>
                      </w:r>
                    </w:p>
                  </w:txbxContent>
                </v:textbox>
              </v:shape>
            </w:pict>
          </mc:Fallback>
        </mc:AlternateContent>
      </w:r>
    </w:p>
    <w:sectPr w:rsidR="007C4DF8" w:rsidRPr="007C4DF8" w:rsidSect="00490F7A">
      <w:pgSz w:w="16838" w:h="11906" w:orient="landscape" w:code="9"/>
      <w:pgMar w:top="851" w:right="1418" w:bottom="851" w:left="1418" w:header="851" w:footer="992" w:gutter="0"/>
      <w:cols w:space="425"/>
      <w:docGrid w:type="linesAndChars" w:linePitch="245" w:charSpace="-42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30A" w:rsidRDefault="00D8330A" w:rsidP="00883644">
      <w:r>
        <w:separator/>
      </w:r>
    </w:p>
  </w:endnote>
  <w:endnote w:type="continuationSeparator" w:id="0">
    <w:p w:rsidR="00D8330A" w:rsidRDefault="00D8330A" w:rsidP="00883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30A" w:rsidRDefault="00D8330A" w:rsidP="00883644">
      <w:r>
        <w:separator/>
      </w:r>
    </w:p>
  </w:footnote>
  <w:footnote w:type="continuationSeparator" w:id="0">
    <w:p w:rsidR="00D8330A" w:rsidRDefault="00D8330A" w:rsidP="008836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89"/>
  <w:drawingGridVerticalSpacing w:val="24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241"/>
    <w:rsid w:val="00002CDA"/>
    <w:rsid w:val="00010EC7"/>
    <w:rsid w:val="00153C59"/>
    <w:rsid w:val="001D4E98"/>
    <w:rsid w:val="002B26BD"/>
    <w:rsid w:val="00402A3D"/>
    <w:rsid w:val="00470745"/>
    <w:rsid w:val="00482B28"/>
    <w:rsid w:val="00490372"/>
    <w:rsid w:val="00490F7A"/>
    <w:rsid w:val="004F0B4A"/>
    <w:rsid w:val="00535909"/>
    <w:rsid w:val="00541385"/>
    <w:rsid w:val="005672F8"/>
    <w:rsid w:val="005E064A"/>
    <w:rsid w:val="0062011C"/>
    <w:rsid w:val="0069157E"/>
    <w:rsid w:val="006B0A2B"/>
    <w:rsid w:val="00794028"/>
    <w:rsid w:val="007C0F7C"/>
    <w:rsid w:val="007C4DF8"/>
    <w:rsid w:val="008076AF"/>
    <w:rsid w:val="00831BDD"/>
    <w:rsid w:val="00883644"/>
    <w:rsid w:val="008B7CA9"/>
    <w:rsid w:val="009E2274"/>
    <w:rsid w:val="00B83CD8"/>
    <w:rsid w:val="00C532B6"/>
    <w:rsid w:val="00CF0392"/>
    <w:rsid w:val="00D80E1C"/>
    <w:rsid w:val="00D8330A"/>
    <w:rsid w:val="00D90DDF"/>
    <w:rsid w:val="00E0063B"/>
    <w:rsid w:val="00EA4324"/>
    <w:rsid w:val="00F86241"/>
    <w:rsid w:val="00FA6264"/>
    <w:rsid w:val="00FB4DAE"/>
    <w:rsid w:val="00FB6EF4"/>
    <w:rsid w:val="00FC6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460C880-04E7-4C55-93F9-2CA6E4E56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CD8"/>
    <w:pPr>
      <w:widowControl w:val="0"/>
      <w:jc w:val="both"/>
    </w:pPr>
    <w:rPr>
      <w:rFonts w:ascii="ＭＳ 明朝" w:eastAsia="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6E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90F7A"/>
    <w:rPr>
      <w:rFonts w:asciiTheme="majorHAnsi" w:eastAsiaTheme="majorEastAsia" w:hAnsiTheme="majorHAnsi" w:cstheme="majorBidi"/>
      <w:szCs w:val="18"/>
    </w:rPr>
  </w:style>
  <w:style w:type="character" w:customStyle="1" w:styleId="a5">
    <w:name w:val="吹き出し (文字)"/>
    <w:basedOn w:val="a0"/>
    <w:link w:val="a4"/>
    <w:uiPriority w:val="99"/>
    <w:semiHidden/>
    <w:rsid w:val="00490F7A"/>
    <w:rPr>
      <w:rFonts w:asciiTheme="majorHAnsi" w:eastAsiaTheme="majorEastAsia" w:hAnsiTheme="majorHAnsi" w:cstheme="majorBidi"/>
      <w:sz w:val="18"/>
      <w:szCs w:val="18"/>
    </w:rPr>
  </w:style>
  <w:style w:type="paragraph" w:styleId="a6">
    <w:name w:val="header"/>
    <w:basedOn w:val="a"/>
    <w:link w:val="a7"/>
    <w:uiPriority w:val="99"/>
    <w:unhideWhenUsed/>
    <w:rsid w:val="00883644"/>
    <w:pPr>
      <w:tabs>
        <w:tab w:val="center" w:pos="4252"/>
        <w:tab w:val="right" w:pos="8504"/>
      </w:tabs>
      <w:snapToGrid w:val="0"/>
    </w:pPr>
  </w:style>
  <w:style w:type="character" w:customStyle="1" w:styleId="a7">
    <w:name w:val="ヘッダー (文字)"/>
    <w:basedOn w:val="a0"/>
    <w:link w:val="a6"/>
    <w:uiPriority w:val="99"/>
    <w:rsid w:val="00883644"/>
    <w:rPr>
      <w:rFonts w:ascii="ＭＳ 明朝" w:eastAsia="ＭＳ 明朝"/>
      <w:sz w:val="18"/>
    </w:rPr>
  </w:style>
  <w:style w:type="paragraph" w:styleId="a8">
    <w:name w:val="footer"/>
    <w:basedOn w:val="a"/>
    <w:link w:val="a9"/>
    <w:uiPriority w:val="99"/>
    <w:unhideWhenUsed/>
    <w:rsid w:val="00883644"/>
    <w:pPr>
      <w:tabs>
        <w:tab w:val="center" w:pos="4252"/>
        <w:tab w:val="right" w:pos="8504"/>
      </w:tabs>
      <w:snapToGrid w:val="0"/>
    </w:pPr>
  </w:style>
  <w:style w:type="character" w:customStyle="1" w:styleId="a9">
    <w:name w:val="フッター (文字)"/>
    <w:basedOn w:val="a0"/>
    <w:link w:val="a8"/>
    <w:uiPriority w:val="99"/>
    <w:rsid w:val="00883644"/>
    <w:rPr>
      <w:rFonts w:ascii="ＭＳ 明朝" w:eastAsia="ＭＳ 明朝"/>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945950">
      <w:bodyDiv w:val="1"/>
      <w:marLeft w:val="0"/>
      <w:marRight w:val="0"/>
      <w:marTop w:val="0"/>
      <w:marBottom w:val="0"/>
      <w:divBdr>
        <w:top w:val="none" w:sz="0" w:space="0" w:color="auto"/>
        <w:left w:val="none" w:sz="0" w:space="0" w:color="auto"/>
        <w:bottom w:val="none" w:sz="0" w:space="0" w:color="auto"/>
        <w:right w:val="none" w:sz="0" w:space="0" w:color="auto"/>
      </w:divBdr>
    </w:div>
    <w:div w:id="165872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178</Words>
  <Characters>1020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revision>32</cp:revision>
  <cp:lastPrinted>2015-04-23T04:40:00Z</cp:lastPrinted>
  <dcterms:created xsi:type="dcterms:W3CDTF">2015-04-08T02:26:00Z</dcterms:created>
  <dcterms:modified xsi:type="dcterms:W3CDTF">2024-02-06T09:57:00Z</dcterms:modified>
</cp:coreProperties>
</file>